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7184" w:rsidRPr="00BA409D" w:rsidRDefault="00784C47" w:rsidP="00504DB5">
      <w:pPr>
        <w:pStyle w:val="NoSpacing"/>
        <w:widowControl w:val="0"/>
        <w:spacing w:before="120" w:line="216" w:lineRule="auto"/>
        <w:rPr>
          <w:rFonts w:cs="Lotus Linotype"/>
          <w:szCs w:val="28"/>
          <w:rtl/>
        </w:rPr>
      </w:pPr>
      <w:r>
        <w:rPr>
          <w:rFonts w:cs="Lotus Linotype"/>
          <w:noProof/>
          <w:szCs w:val="28"/>
          <w:rtl/>
          <w:lang w:bidi="ar-SA"/>
        </w:rPr>
        <mc:AlternateContent>
          <mc:Choice Requires="wpg">
            <w:drawing>
              <wp:anchor distT="0" distB="0" distL="114300" distR="114300" simplePos="0" relativeHeight="251660288" behindDoc="0" locked="0" layoutInCell="1" allowOverlap="1">
                <wp:simplePos x="0" y="0"/>
                <wp:positionH relativeFrom="column">
                  <wp:posOffset>4027475</wp:posOffset>
                </wp:positionH>
                <wp:positionV relativeFrom="paragraph">
                  <wp:posOffset>14630</wp:posOffset>
                </wp:positionV>
                <wp:extent cx="2538374" cy="1982420"/>
                <wp:effectExtent l="0" t="0" r="0" b="0"/>
                <wp:wrapNone/>
                <wp:docPr id="12" name="Group 12"/>
                <wp:cNvGraphicFramePr/>
                <a:graphic xmlns:a="http://schemas.openxmlformats.org/drawingml/2006/main">
                  <a:graphicData uri="http://schemas.microsoft.com/office/word/2010/wordprocessingGroup">
                    <wpg:wgp>
                      <wpg:cNvGrpSpPr/>
                      <wpg:grpSpPr>
                        <a:xfrm>
                          <a:off x="0" y="0"/>
                          <a:ext cx="2538374" cy="1982420"/>
                          <a:chOff x="0" y="0"/>
                          <a:chExt cx="2538374" cy="1982420"/>
                        </a:xfrm>
                      </wpg:grpSpPr>
                      <pic:pic xmlns:pic="http://schemas.openxmlformats.org/drawingml/2006/picture">
                        <pic:nvPicPr>
                          <pic:cNvPr id="11" name="Picture 1" descr="https://www.amjaonline.org/1.png"/>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292608" y="0"/>
                            <a:ext cx="1923897" cy="1389888"/>
                          </a:xfrm>
                          <a:prstGeom prst="rect">
                            <a:avLst/>
                          </a:prstGeom>
                          <a:noFill/>
                          <a:ln w="9525">
                            <a:noFill/>
                            <a:miter lim="800000"/>
                            <a:headEnd/>
                            <a:tailEnd/>
                          </a:ln>
                        </pic:spPr>
                      </pic:pic>
                      <wps:wsp>
                        <wps:cNvPr id="5" name="Text Box 2"/>
                        <wps:cNvSpPr txBox="1">
                          <a:spLocks noChangeArrowheads="1"/>
                        </wps:cNvSpPr>
                        <wps:spPr bwMode="auto">
                          <a:xfrm>
                            <a:off x="0" y="1345997"/>
                            <a:ext cx="2538374" cy="636423"/>
                          </a:xfrm>
                          <a:prstGeom prst="rect">
                            <a:avLst/>
                          </a:prstGeom>
                          <a:noFill/>
                          <a:ln w="9525">
                            <a:noFill/>
                            <a:miter lim="800000"/>
                            <a:headEnd/>
                            <a:tailEnd/>
                          </a:ln>
                        </wps:spPr>
                        <wps:txbx>
                          <w:txbxContent>
                            <w:p w:rsidR="00784C47" w:rsidRPr="007B0F25" w:rsidRDefault="00784C47" w:rsidP="00784C47">
                              <w:pPr>
                                <w:spacing w:after="0"/>
                                <w:jc w:val="center"/>
                                <w:rPr>
                                  <w:rFonts w:ascii="Verdana" w:hAnsi="Verdana" w:cs="AGA Furat Regular"/>
                                  <w:b/>
                                  <w:bCs/>
                                  <w:sz w:val="16"/>
                                  <w:szCs w:val="16"/>
                                </w:rPr>
                              </w:pPr>
                              <w:r w:rsidRPr="007B0F25">
                                <w:rPr>
                                  <w:rFonts w:ascii="Verdana" w:hAnsi="Verdana" w:cs="AGA Furat Regular"/>
                                  <w:b/>
                                  <w:bCs/>
                                  <w:sz w:val="16"/>
                                  <w:szCs w:val="16"/>
                                </w:rPr>
                                <w:t>Assembly of Muslim Jurists of America</w:t>
                              </w:r>
                            </w:p>
                            <w:p w:rsidR="00784C47" w:rsidRDefault="00784C47" w:rsidP="00784C47">
                              <w:pPr>
                                <w:bidi/>
                                <w:spacing w:after="0"/>
                                <w:jc w:val="center"/>
                                <w:rPr>
                                  <w:rtl/>
                                </w:rPr>
                              </w:pPr>
                              <w:r>
                                <w:t>13</w:t>
                              </w:r>
                              <w:r w:rsidRPr="007B0F25">
                                <w:rPr>
                                  <w:vertAlign w:val="superscript"/>
                                </w:rPr>
                                <w:t>th</w:t>
                              </w:r>
                              <w:r>
                                <w:t xml:space="preserve"> Annual Imam Conference</w:t>
                              </w:r>
                            </w:p>
                            <w:p w:rsidR="00784C47" w:rsidRDefault="00784C47" w:rsidP="00784C47">
                              <w:pPr>
                                <w:bidi/>
                                <w:spacing w:after="0"/>
                                <w:jc w:val="center"/>
                                <w:rPr>
                                  <w:rtl/>
                                </w:rPr>
                              </w:pPr>
                              <w:r>
                                <w:t>Chicago, IL</w:t>
                              </w:r>
                            </w:p>
                          </w:txbxContent>
                        </wps:txbx>
                        <wps:bodyPr rot="0" vert="horz" wrap="square" lIns="91440" tIns="45720" rIns="91440" bIns="45720" anchor="t" anchorCtr="0">
                          <a:spAutoFit/>
                        </wps:bodyPr>
                      </wps:wsp>
                    </wpg:wgp>
                  </a:graphicData>
                </a:graphic>
              </wp:anchor>
            </w:drawing>
          </mc:Choice>
          <mc:Fallback>
            <w:pict>
              <v:group id="Group 12" o:spid="_x0000_s1026" style="position:absolute;left:0;text-align:left;margin-left:317.1pt;margin-top:1.15pt;width:199.85pt;height:156.1pt;z-index:251660288" coordsize="25383,1982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alt="https://www.amjaonline.org/1.png" style="position:absolute;left:2926;width:19239;height:1389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dbvRW+AAAA2wAAAA8AAABkcnMvZG93bnJldi54bWxET02LwjAQvQv7H8IseJE1qQeRrlF0qeDV&#10;Koi3oRnbYjMpSVbrv98sCN7m8T5nuR5sJ+7kQ+tYQzZVIIgrZ1quNZyOu68FiBCRDXaOScOTAqxX&#10;H6Ml5sY9+ED3MtYihXDIUUMTY59LGaqGLIap64kTd3XeYkzQ19J4fKRw28mZUnNpseXU0GBPPw1V&#10;t/LXatiWcZYVZw58OahJeBbKm12h9fhz2HyDiDTEt/jl3ps0P4P/X9IBcvUH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EdbvRW+AAAA2wAAAA8AAAAAAAAAAAAAAAAAnwIAAGRy&#10;cy9kb3ducmV2LnhtbFBLBQYAAAAABAAEAPcAAACKAwAAAAA=&#10;">
                  <v:imagedata r:id="rId10" o:title="1"/>
                  <v:path arrowok="t"/>
                </v:shape>
                <v:shapetype id="_x0000_t202" coordsize="21600,21600" o:spt="202" path="m,l,21600r21600,l21600,xe">
                  <v:stroke joinstyle="miter"/>
                  <v:path gradientshapeok="t" o:connecttype="rect"/>
                </v:shapetype>
                <v:shape id="Text Box 2" o:spid="_x0000_s1028" type="#_x0000_t202" style="position:absolute;top:13459;width:25383;height:6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crj8AA&#10;AADaAAAADwAAAGRycy9kb3ducmV2LnhtbESPQWvCQBSE7wX/w/IEb3VjwSKpq4i24MFLNb0/ss9s&#10;MPs2ZF9N/PeuIHgcZuYbZrkefKOu1MU6sIHZNANFXAZbc2WgOP28L0BFQbbYBCYDN4qwXo3elpjb&#10;0PMvXY9SqQThmKMBJ9LmWsfSkcc4DS1x8s6h8yhJdpW2HfYJ7hv9kWWf2mPNacFhS1tH5eX47w2I&#10;2M3sVnz7uP8bDrveZeUcC2Mm42HzBUpokFf42d5bA3N4XEk3QK/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0crj8AAAADaAAAADwAAAAAAAAAAAAAAAACYAgAAZHJzL2Rvd25y&#10;ZXYueG1sUEsFBgAAAAAEAAQA9QAAAIUDAAAAAA==&#10;" filled="f" stroked="f">
                  <v:textbox style="mso-fit-shape-to-text:t">
                    <w:txbxContent>
                      <w:p w:rsidR="00784C47" w:rsidRPr="007B0F25" w:rsidRDefault="00784C47" w:rsidP="00784C47">
                        <w:pPr>
                          <w:spacing w:after="0"/>
                          <w:jc w:val="center"/>
                          <w:rPr>
                            <w:rFonts w:ascii="Verdana" w:hAnsi="Verdana" w:cs="AGA Furat Regular"/>
                            <w:b/>
                            <w:bCs/>
                            <w:sz w:val="16"/>
                            <w:szCs w:val="16"/>
                          </w:rPr>
                        </w:pPr>
                        <w:r w:rsidRPr="007B0F25">
                          <w:rPr>
                            <w:rFonts w:ascii="Verdana" w:hAnsi="Verdana" w:cs="AGA Furat Regular"/>
                            <w:b/>
                            <w:bCs/>
                            <w:sz w:val="16"/>
                            <w:szCs w:val="16"/>
                          </w:rPr>
                          <w:t>Assembly of Muslim Jurists of America</w:t>
                        </w:r>
                      </w:p>
                      <w:p w:rsidR="00784C47" w:rsidRDefault="00784C47" w:rsidP="00784C47">
                        <w:pPr>
                          <w:bidi/>
                          <w:spacing w:after="0"/>
                          <w:jc w:val="center"/>
                          <w:rPr>
                            <w:rtl/>
                          </w:rPr>
                        </w:pPr>
                        <w:r>
                          <w:t>13</w:t>
                        </w:r>
                        <w:r w:rsidRPr="007B0F25">
                          <w:rPr>
                            <w:vertAlign w:val="superscript"/>
                          </w:rPr>
                          <w:t>th</w:t>
                        </w:r>
                        <w:r>
                          <w:t xml:space="preserve"> Annual Imam Conference</w:t>
                        </w:r>
                      </w:p>
                      <w:p w:rsidR="00784C47" w:rsidRDefault="00784C47" w:rsidP="00784C47">
                        <w:pPr>
                          <w:bidi/>
                          <w:spacing w:after="0"/>
                          <w:jc w:val="center"/>
                          <w:rPr>
                            <w:rtl/>
                          </w:rPr>
                        </w:pPr>
                        <w:r>
                          <w:t>Chicago, IL</w:t>
                        </w:r>
                      </w:p>
                    </w:txbxContent>
                  </v:textbox>
                </v:shape>
              </v:group>
            </w:pict>
          </mc:Fallback>
        </mc:AlternateContent>
      </w:r>
    </w:p>
    <w:p w:rsidR="00817184" w:rsidRDefault="00817184" w:rsidP="00504DB5">
      <w:pPr>
        <w:pStyle w:val="NoSpacing"/>
        <w:widowControl w:val="0"/>
        <w:spacing w:before="120" w:line="216" w:lineRule="auto"/>
        <w:rPr>
          <w:rFonts w:cs="Lotus Linotype"/>
          <w:szCs w:val="28"/>
          <w:rtl/>
        </w:rPr>
      </w:pPr>
    </w:p>
    <w:p w:rsidR="0042193D" w:rsidRDefault="0042193D" w:rsidP="00504DB5">
      <w:pPr>
        <w:pStyle w:val="NoSpacing"/>
        <w:widowControl w:val="0"/>
        <w:spacing w:before="120" w:line="216" w:lineRule="auto"/>
        <w:rPr>
          <w:rFonts w:cs="Lotus Linotype"/>
          <w:szCs w:val="28"/>
          <w:rtl/>
        </w:rPr>
      </w:pPr>
    </w:p>
    <w:p w:rsidR="004F1A66" w:rsidRDefault="004F1A66" w:rsidP="00504DB5">
      <w:pPr>
        <w:pStyle w:val="NoSpacing"/>
        <w:widowControl w:val="0"/>
        <w:spacing w:before="120" w:line="216" w:lineRule="auto"/>
        <w:rPr>
          <w:rFonts w:cs="Lotus Linotype"/>
          <w:szCs w:val="28"/>
          <w:rtl/>
        </w:rPr>
      </w:pPr>
    </w:p>
    <w:p w:rsidR="00784C47" w:rsidRDefault="00784C47" w:rsidP="004F1A66">
      <w:pPr>
        <w:widowControl w:val="0"/>
        <w:spacing w:before="240" w:after="60"/>
        <w:jc w:val="center"/>
        <w:outlineLvl w:val="0"/>
        <w:rPr>
          <w:rFonts w:ascii="Arial Black" w:eastAsia="Times New Roman" w:hAnsi="Arial Black" w:cs="Times New Roman"/>
          <w:b/>
          <w:bCs/>
          <w:i/>
          <w:iCs/>
          <w:kern w:val="32"/>
          <w:sz w:val="46"/>
          <w:szCs w:val="46"/>
          <w:lang w:bidi="ar-EG"/>
        </w:rPr>
      </w:pPr>
    </w:p>
    <w:p w:rsidR="004F1A66" w:rsidRPr="004F1A66" w:rsidRDefault="004F1A66" w:rsidP="004F1A66">
      <w:pPr>
        <w:widowControl w:val="0"/>
        <w:spacing w:before="240" w:after="60"/>
        <w:jc w:val="center"/>
        <w:outlineLvl w:val="0"/>
        <w:rPr>
          <w:rFonts w:ascii="Arial Black" w:eastAsia="Times New Roman" w:hAnsi="Arial Black" w:cs="Times New Roman"/>
          <w:b/>
          <w:bCs/>
          <w:i/>
          <w:iCs/>
          <w:kern w:val="32"/>
          <w:sz w:val="46"/>
          <w:szCs w:val="46"/>
          <w:lang w:bidi="ar-EG"/>
        </w:rPr>
      </w:pPr>
      <w:bookmarkStart w:id="0" w:name="_Toc444761547"/>
      <w:r w:rsidRPr="004F1A66">
        <w:rPr>
          <w:rFonts w:ascii="Arial Black" w:eastAsia="Times New Roman" w:hAnsi="Arial Black" w:cs="Times New Roman"/>
          <w:b/>
          <w:bCs/>
          <w:i/>
          <w:iCs/>
          <w:kern w:val="32"/>
          <w:sz w:val="46"/>
          <w:szCs w:val="46"/>
          <w:lang w:bidi="ar-EG"/>
        </w:rPr>
        <w:t>Tough Conversations:</w:t>
      </w:r>
      <w:bookmarkEnd w:id="0"/>
    </w:p>
    <w:p w:rsidR="004F1A66" w:rsidRPr="004F1A66" w:rsidRDefault="004F1A66" w:rsidP="004F1A66">
      <w:pPr>
        <w:widowControl w:val="0"/>
        <w:spacing w:before="240" w:after="60"/>
        <w:jc w:val="center"/>
        <w:outlineLvl w:val="0"/>
        <w:rPr>
          <w:rFonts w:ascii="Arial Black" w:eastAsia="Times New Roman" w:hAnsi="Arial Black" w:cs="Times New Roman"/>
          <w:b/>
          <w:bCs/>
          <w:i/>
          <w:iCs/>
          <w:kern w:val="32"/>
          <w:sz w:val="46"/>
          <w:szCs w:val="46"/>
          <w:lang w:bidi="ar-EG"/>
        </w:rPr>
      </w:pPr>
      <w:bookmarkStart w:id="1" w:name="_Toc444761548"/>
      <w:r w:rsidRPr="004F1A66">
        <w:rPr>
          <w:rFonts w:ascii="Arial Black" w:eastAsia="Times New Roman" w:hAnsi="Arial Black" w:cs="Times New Roman"/>
          <w:b/>
          <w:bCs/>
          <w:i/>
          <w:iCs/>
          <w:kern w:val="32"/>
          <w:sz w:val="46"/>
          <w:szCs w:val="46"/>
          <w:lang w:bidi="ar-EG"/>
        </w:rPr>
        <w:t>Explaining the Islamic Prohibition of Same-Sex Acts to a Western Audience</w:t>
      </w:r>
      <w:bookmarkEnd w:id="1"/>
    </w:p>
    <w:p w:rsidR="004F1A66" w:rsidRPr="00B4333C" w:rsidRDefault="004F1A66" w:rsidP="004F1A66">
      <w:pPr>
        <w:shd w:val="clear" w:color="auto" w:fill="FFFFFF"/>
        <w:spacing w:after="0" w:line="360" w:lineRule="auto"/>
        <w:rPr>
          <w:rFonts w:ascii="Verdana" w:eastAsia="Times New Roman" w:hAnsi="Verdana" w:cs="Times New Roman"/>
          <w:color w:val="222222"/>
          <w:szCs w:val="24"/>
        </w:rPr>
      </w:pPr>
    </w:p>
    <w:p w:rsidR="0042193D" w:rsidRDefault="004F1A66" w:rsidP="004F1A66">
      <w:pPr>
        <w:widowControl w:val="0"/>
        <w:spacing w:before="240" w:after="60"/>
        <w:jc w:val="center"/>
        <w:outlineLvl w:val="0"/>
        <w:rPr>
          <w:rFonts w:ascii="Arial Black" w:eastAsia="Times New Roman" w:hAnsi="Arial Black" w:cs="Times New Roman"/>
          <w:b/>
          <w:bCs/>
          <w:kern w:val="32"/>
          <w:sz w:val="40"/>
          <w:szCs w:val="40"/>
          <w:lang w:bidi="ar-EG"/>
        </w:rPr>
      </w:pPr>
      <w:bookmarkStart w:id="2" w:name="_Toc444761549"/>
      <w:r w:rsidRPr="004F1A66">
        <w:rPr>
          <w:rFonts w:ascii="Arial Black" w:eastAsia="Times New Roman" w:hAnsi="Arial Black" w:cs="Times New Roman"/>
          <w:b/>
          <w:bCs/>
          <w:kern w:val="32"/>
          <w:sz w:val="40"/>
          <w:szCs w:val="40"/>
          <w:lang w:bidi="ar-EG"/>
        </w:rPr>
        <w:t xml:space="preserve">Daniel </w:t>
      </w:r>
      <w:proofErr w:type="spellStart"/>
      <w:r w:rsidRPr="004F1A66">
        <w:rPr>
          <w:rFonts w:ascii="Arial Black" w:eastAsia="Times New Roman" w:hAnsi="Arial Black" w:cs="Times New Roman"/>
          <w:b/>
          <w:bCs/>
          <w:kern w:val="32"/>
          <w:sz w:val="40"/>
          <w:szCs w:val="40"/>
          <w:lang w:bidi="ar-EG"/>
        </w:rPr>
        <w:t>Haqiqatjou</w:t>
      </w:r>
      <w:bookmarkEnd w:id="2"/>
      <w:proofErr w:type="spellEnd"/>
    </w:p>
    <w:p w:rsidR="003A2CA2" w:rsidRDefault="003A2CA2" w:rsidP="003A2CA2">
      <w:pPr>
        <w:pStyle w:val="NormalWeb"/>
        <w:spacing w:before="0" w:beforeAutospacing="0" w:after="0" w:afterAutospacing="0" w:line="360" w:lineRule="auto"/>
        <w:rPr>
          <w:color w:val="222222"/>
        </w:rPr>
      </w:pPr>
    </w:p>
    <w:p w:rsidR="003A2CA2" w:rsidRPr="00B4333C" w:rsidRDefault="003A2CA2" w:rsidP="003A2CA2">
      <w:pPr>
        <w:widowControl w:val="0"/>
        <w:spacing w:before="180" w:after="0" w:line="300" w:lineRule="auto"/>
        <w:ind w:firstLine="425"/>
        <w:jc w:val="both"/>
        <w:rPr>
          <w:rFonts w:ascii="Verdana" w:hAnsi="Verdana" w:cstheme="majorBidi"/>
        </w:rPr>
      </w:pPr>
      <w:r w:rsidRPr="00B4333C">
        <w:rPr>
          <w:rFonts w:ascii="Verdana" w:hAnsi="Verdana" w:cstheme="majorBidi"/>
        </w:rPr>
        <w:t xml:space="preserve">Daniel </w:t>
      </w:r>
      <w:proofErr w:type="spellStart"/>
      <w:r w:rsidRPr="00B4333C">
        <w:rPr>
          <w:rFonts w:ascii="Verdana" w:hAnsi="Verdana" w:cstheme="majorBidi"/>
        </w:rPr>
        <w:t>Haqiqatjou</w:t>
      </w:r>
      <w:proofErr w:type="spellEnd"/>
      <w:r w:rsidRPr="00B4333C">
        <w:rPr>
          <w:rFonts w:ascii="Verdana" w:hAnsi="Verdana" w:cstheme="majorBidi"/>
        </w:rPr>
        <w:t xml:space="preserve"> was born in Houston, Texas. He attended Harvard University where he majored in Physics and minored in Philosophy. He completed a </w:t>
      </w:r>
      <w:proofErr w:type="spellStart"/>
      <w:r w:rsidRPr="00B4333C">
        <w:rPr>
          <w:rFonts w:ascii="Verdana" w:hAnsi="Verdana" w:cstheme="majorBidi"/>
        </w:rPr>
        <w:t>Masters</w:t>
      </w:r>
      <w:proofErr w:type="spellEnd"/>
      <w:r w:rsidRPr="00B4333C">
        <w:rPr>
          <w:rFonts w:ascii="Verdana" w:hAnsi="Verdana" w:cstheme="majorBidi"/>
        </w:rPr>
        <w:t xml:space="preserve"> degree in Philosophy at Tufts University. </w:t>
      </w:r>
      <w:proofErr w:type="spellStart"/>
      <w:r w:rsidRPr="00B4333C">
        <w:rPr>
          <w:rFonts w:ascii="Verdana" w:hAnsi="Verdana" w:cstheme="majorBidi"/>
        </w:rPr>
        <w:t>Haqiqatjou</w:t>
      </w:r>
      <w:proofErr w:type="spellEnd"/>
      <w:r w:rsidRPr="00B4333C">
        <w:rPr>
          <w:rFonts w:ascii="Verdana" w:hAnsi="Verdana" w:cstheme="majorBidi"/>
        </w:rPr>
        <w:t xml:space="preserve"> is also a student of the traditional Islamic sciences. He writes and lectures on contemporary issues surrounding Muslims and Modernity</w:t>
      </w:r>
    </w:p>
    <w:p w:rsidR="003A2CA2" w:rsidRDefault="003A2CA2" w:rsidP="003A2CA2">
      <w:pPr>
        <w:pStyle w:val="NormalWeb"/>
        <w:spacing w:before="0" w:beforeAutospacing="0" w:after="0" w:afterAutospacing="0" w:line="360" w:lineRule="auto"/>
        <w:rPr>
          <w:color w:val="222222"/>
        </w:rPr>
      </w:pPr>
    </w:p>
    <w:p w:rsidR="003A2CA2" w:rsidRDefault="003A2CA2" w:rsidP="004F1A66">
      <w:pPr>
        <w:widowControl w:val="0"/>
        <w:spacing w:before="240" w:after="60"/>
        <w:jc w:val="center"/>
        <w:outlineLvl w:val="0"/>
        <w:rPr>
          <w:rFonts w:ascii="Arial Black" w:eastAsia="Times New Roman" w:hAnsi="Arial Black" w:cs="Times New Roman"/>
          <w:b/>
          <w:bCs/>
          <w:kern w:val="32"/>
          <w:sz w:val="40"/>
          <w:szCs w:val="40"/>
          <w:lang w:bidi="ar-EG"/>
        </w:rPr>
      </w:pPr>
    </w:p>
    <w:p w:rsidR="003A2CA2" w:rsidRPr="004F1A66" w:rsidRDefault="003A2CA2" w:rsidP="004F1A66">
      <w:pPr>
        <w:widowControl w:val="0"/>
        <w:spacing w:before="240" w:after="60"/>
        <w:jc w:val="center"/>
        <w:outlineLvl w:val="0"/>
        <w:rPr>
          <w:rFonts w:ascii="Arial Black" w:eastAsia="Times New Roman" w:hAnsi="Arial Black" w:cs="Times New Roman"/>
          <w:b/>
          <w:bCs/>
          <w:kern w:val="32"/>
          <w:sz w:val="40"/>
          <w:szCs w:val="40"/>
          <w:lang w:bidi="ar-EG"/>
        </w:rPr>
      </w:pPr>
    </w:p>
    <w:p w:rsidR="0042193D" w:rsidRDefault="0042193D" w:rsidP="00504DB5">
      <w:pPr>
        <w:widowControl w:val="0"/>
        <w:spacing w:before="240" w:after="60"/>
        <w:jc w:val="center"/>
        <w:outlineLvl w:val="0"/>
        <w:rPr>
          <w:rFonts w:ascii="Cambria" w:eastAsia="Times New Roman" w:hAnsi="Cambria" w:cs="Times New Roman"/>
          <w:b/>
          <w:bCs/>
          <w:color w:val="FF0000"/>
          <w:kern w:val="32"/>
          <w:sz w:val="24"/>
          <w:szCs w:val="24"/>
          <w:lang w:bidi="ar-EG"/>
        </w:rPr>
      </w:pPr>
    </w:p>
    <w:p w:rsidR="00817184" w:rsidRDefault="00817184" w:rsidP="00504DB5">
      <w:pPr>
        <w:bidi/>
        <w:rPr>
          <w:rFonts w:cs="KFGQPC Uthman Taha Naskh"/>
          <w:rtl/>
        </w:rPr>
      </w:pPr>
    </w:p>
    <w:p w:rsidR="00817184" w:rsidRDefault="00817184" w:rsidP="00504DB5">
      <w:pPr>
        <w:bidi/>
        <w:rPr>
          <w:rFonts w:cs="KFGQPC Uthman Taha Naskh"/>
          <w:rtl/>
          <w:lang w:bidi="ar-EG"/>
        </w:rPr>
      </w:pPr>
    </w:p>
    <w:p w:rsidR="00817184" w:rsidRPr="00792861" w:rsidRDefault="00817184" w:rsidP="00504DB5">
      <w:pPr>
        <w:bidi/>
        <w:rPr>
          <w:rFonts w:ascii="Verdana" w:hAnsi="Verdana" w:cs="الحوكمي عنوان2"/>
          <w:szCs w:val="38"/>
          <w:rtl/>
        </w:rPr>
      </w:pPr>
    </w:p>
    <w:p w:rsidR="00817184" w:rsidRDefault="00817184" w:rsidP="00504DB5">
      <w:pPr>
        <w:bidi/>
        <w:rPr>
          <w:rFonts w:cs="KFGQPC Uthman Taha Naskh"/>
          <w:rtl/>
        </w:rPr>
      </w:pPr>
    </w:p>
    <w:p w:rsidR="00817184" w:rsidRDefault="00817184" w:rsidP="00504DB5">
      <w:pPr>
        <w:bidi/>
        <w:rPr>
          <w:rFonts w:cs="KFGQPC Uthman Taha Naskh"/>
          <w:rtl/>
        </w:rPr>
      </w:pPr>
    </w:p>
    <w:p w:rsidR="00817184" w:rsidRDefault="00817184" w:rsidP="00504DB5">
      <w:pPr>
        <w:bidi/>
        <w:rPr>
          <w:rFonts w:cs="KFGQPC Uthman Taha Naskh"/>
          <w:rtl/>
        </w:rPr>
      </w:pPr>
    </w:p>
    <w:p w:rsidR="00817184" w:rsidRPr="00792861" w:rsidRDefault="00817184" w:rsidP="00504DB5">
      <w:pPr>
        <w:bidi/>
        <w:rPr>
          <w:rFonts w:ascii="Verdana" w:hAnsi="Verdana" w:cs="الحوكمي عنوان2"/>
          <w:szCs w:val="36"/>
          <w:rtl/>
          <w:lang w:bidi="ar-SY"/>
        </w:rPr>
      </w:pPr>
    </w:p>
    <w:p w:rsidR="00817184" w:rsidRPr="00792861" w:rsidRDefault="00817184" w:rsidP="00504DB5">
      <w:pPr>
        <w:bidi/>
        <w:rPr>
          <w:rFonts w:ascii="Verdana" w:hAnsi="Verdana" w:cs="الحوكمي عنوان2"/>
          <w:szCs w:val="36"/>
          <w:rtl/>
          <w:lang w:bidi="ar-SY"/>
        </w:rPr>
      </w:pPr>
    </w:p>
    <w:p w:rsidR="00817184" w:rsidRPr="00BA409D" w:rsidRDefault="00817184" w:rsidP="00504DB5">
      <w:pPr>
        <w:bidi/>
        <w:rPr>
          <w:rFonts w:cs="Lotus Linotype"/>
          <w:szCs w:val="28"/>
          <w:rtl/>
        </w:rPr>
      </w:pPr>
    </w:p>
    <w:p w:rsidR="00817184" w:rsidRPr="00BA409D" w:rsidRDefault="00817184" w:rsidP="00504DB5">
      <w:pPr>
        <w:bidi/>
        <w:rPr>
          <w:rFonts w:cs="Lotus Linotype"/>
          <w:szCs w:val="28"/>
          <w:rtl/>
        </w:rPr>
      </w:pPr>
    </w:p>
    <w:p w:rsidR="00817184" w:rsidRPr="00BA409D" w:rsidRDefault="00817184" w:rsidP="00504DB5">
      <w:pPr>
        <w:bidi/>
        <w:rPr>
          <w:rFonts w:cs="Lotus Linotype"/>
          <w:szCs w:val="28"/>
          <w:rtl/>
        </w:rPr>
      </w:pPr>
    </w:p>
    <w:p w:rsidR="00817184" w:rsidRPr="00BA409D" w:rsidRDefault="00817184" w:rsidP="00504DB5">
      <w:pPr>
        <w:bidi/>
        <w:rPr>
          <w:rFonts w:cs="Lotus Linotype"/>
          <w:szCs w:val="28"/>
          <w:rtl/>
        </w:rPr>
      </w:pPr>
    </w:p>
    <w:p w:rsidR="00817184" w:rsidRPr="00BA409D" w:rsidRDefault="0087074D" w:rsidP="00504DB5">
      <w:pPr>
        <w:bidi/>
        <w:rPr>
          <w:rFonts w:ascii="Traditional Arabic" w:hAnsi="Traditional Arabic" w:cs="Lotus Linotype"/>
          <w:sz w:val="36"/>
          <w:szCs w:val="28"/>
          <w:rtl/>
          <w:lang w:bidi="ar-EG"/>
        </w:rPr>
      </w:pPr>
      <w:bookmarkStart w:id="3" w:name="_Toc444283362"/>
      <w:bookmarkStart w:id="4" w:name="_Toc444283400"/>
      <w:bookmarkStart w:id="5" w:name="_Toc444283451"/>
      <w:bookmarkStart w:id="6" w:name="_Toc444283497"/>
      <w:bookmarkStart w:id="7" w:name="_Toc444381745"/>
      <w:bookmarkStart w:id="8" w:name="_Toc444449563"/>
      <w:bookmarkStart w:id="9" w:name="_Toc441671720"/>
      <w:r>
        <w:rPr>
          <w:noProof/>
          <w:rtl/>
        </w:rPr>
        <w:drawing>
          <wp:anchor distT="0" distB="0" distL="114300" distR="114300" simplePos="0" relativeHeight="251657216" behindDoc="0" locked="0" layoutInCell="1" allowOverlap="1" wp14:anchorId="2CF5CAB8" wp14:editId="6C6EC8C3">
            <wp:simplePos x="0" y="0"/>
            <wp:positionH relativeFrom="column">
              <wp:align>center</wp:align>
            </wp:positionH>
            <wp:positionV relativeFrom="page">
              <wp:align>center</wp:align>
            </wp:positionV>
            <wp:extent cx="4305300" cy="440944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t="4309" r="4596"/>
                    <a:stretch>
                      <a:fillRect/>
                    </a:stretch>
                  </pic:blipFill>
                  <pic:spPr bwMode="auto">
                    <a:xfrm>
                      <a:off x="0" y="0"/>
                      <a:ext cx="4305300" cy="4409440"/>
                    </a:xfrm>
                    <a:prstGeom prst="rect">
                      <a:avLst/>
                    </a:prstGeom>
                    <a:noFill/>
                  </pic:spPr>
                </pic:pic>
              </a:graphicData>
            </a:graphic>
            <wp14:sizeRelH relativeFrom="page">
              <wp14:pctWidth>0</wp14:pctWidth>
            </wp14:sizeRelH>
            <wp14:sizeRelV relativeFrom="page">
              <wp14:pctHeight>0</wp14:pctHeight>
            </wp14:sizeRelV>
          </wp:anchor>
        </w:drawing>
      </w:r>
      <w:bookmarkEnd w:id="3"/>
      <w:bookmarkEnd w:id="4"/>
      <w:bookmarkEnd w:id="5"/>
      <w:bookmarkEnd w:id="6"/>
      <w:bookmarkEnd w:id="7"/>
      <w:bookmarkEnd w:id="8"/>
    </w:p>
    <w:p w:rsidR="00817184" w:rsidRPr="00BA409D" w:rsidRDefault="00817184" w:rsidP="00504DB5">
      <w:pPr>
        <w:bidi/>
        <w:rPr>
          <w:rFonts w:ascii="Traditional Arabic" w:hAnsi="Traditional Arabic" w:cs="Lotus Linotype"/>
          <w:sz w:val="36"/>
          <w:szCs w:val="28"/>
          <w:rtl/>
          <w:lang w:bidi="ar-EG"/>
        </w:rPr>
      </w:pPr>
    </w:p>
    <w:p w:rsidR="00817184" w:rsidRPr="00BA409D" w:rsidRDefault="00817184" w:rsidP="00504DB5">
      <w:pPr>
        <w:bidi/>
        <w:rPr>
          <w:rFonts w:ascii="Traditional Arabic" w:hAnsi="Traditional Arabic" w:cs="Lotus Linotype"/>
          <w:sz w:val="36"/>
          <w:szCs w:val="28"/>
          <w:rtl/>
          <w:lang w:bidi="ar-EG"/>
        </w:rPr>
      </w:pPr>
    </w:p>
    <w:p w:rsidR="00817184" w:rsidRDefault="00817184" w:rsidP="00504DB5">
      <w:pPr>
        <w:bidi/>
        <w:rPr>
          <w:rFonts w:ascii="Traditional Arabic" w:hAnsi="Traditional Arabic" w:cs="Lotus Linotype"/>
          <w:sz w:val="36"/>
          <w:szCs w:val="28"/>
          <w:rtl/>
          <w:lang w:bidi="ar-EG"/>
        </w:rPr>
      </w:pPr>
    </w:p>
    <w:p w:rsidR="004F1A66" w:rsidRPr="00BA409D" w:rsidRDefault="004F1A66" w:rsidP="004F1A66">
      <w:pPr>
        <w:bidi/>
        <w:rPr>
          <w:rFonts w:ascii="Traditional Arabic" w:hAnsi="Traditional Arabic" w:cs="Lotus Linotype"/>
          <w:sz w:val="36"/>
          <w:szCs w:val="28"/>
          <w:rtl/>
          <w:lang w:bidi="ar-EG"/>
        </w:rPr>
      </w:pPr>
    </w:p>
    <w:p w:rsidR="00817184" w:rsidRDefault="00817184" w:rsidP="00504DB5">
      <w:pPr>
        <w:widowControl w:val="0"/>
        <w:bidi/>
        <w:spacing w:after="0" w:line="216" w:lineRule="auto"/>
        <w:jc w:val="center"/>
        <w:outlineLvl w:val="0"/>
        <w:rPr>
          <w:rFonts w:ascii="Traditional Arabic" w:hAnsi="Traditional Arabic" w:cs="Lotus Linotype" w:hint="cs"/>
          <w:sz w:val="36"/>
          <w:szCs w:val="28"/>
          <w:rtl/>
          <w:lang w:bidi="ar-EG"/>
        </w:rPr>
      </w:pPr>
    </w:p>
    <w:p w:rsidR="003A2CA2" w:rsidRDefault="003A2CA2" w:rsidP="003A2CA2">
      <w:pPr>
        <w:widowControl w:val="0"/>
        <w:bidi/>
        <w:spacing w:after="0" w:line="216" w:lineRule="auto"/>
        <w:jc w:val="center"/>
        <w:outlineLvl w:val="0"/>
        <w:rPr>
          <w:rFonts w:ascii="Traditional Arabic" w:hAnsi="Traditional Arabic" w:cs="Lotus Linotype"/>
          <w:sz w:val="36"/>
          <w:szCs w:val="28"/>
          <w:rtl/>
          <w:lang w:bidi="ar-EG"/>
        </w:rPr>
      </w:pPr>
    </w:p>
    <w:p w:rsidR="003A2CA2" w:rsidRDefault="003A2CA2" w:rsidP="003A2CA2">
      <w:pPr>
        <w:widowControl w:val="0"/>
        <w:bidi/>
        <w:spacing w:after="0" w:line="216" w:lineRule="auto"/>
        <w:jc w:val="center"/>
        <w:outlineLvl w:val="0"/>
        <w:rPr>
          <w:rFonts w:ascii="Traditional Arabic" w:hAnsi="Traditional Arabic" w:cs="Lotus Linotype"/>
          <w:sz w:val="36"/>
          <w:szCs w:val="28"/>
          <w:rtl/>
          <w:lang w:bidi="ar-EG"/>
        </w:rPr>
      </w:pPr>
    </w:p>
    <w:p w:rsidR="003A2CA2" w:rsidRDefault="003A2CA2" w:rsidP="003A2CA2">
      <w:pPr>
        <w:widowControl w:val="0"/>
        <w:bidi/>
        <w:spacing w:after="0" w:line="216" w:lineRule="auto"/>
        <w:jc w:val="center"/>
        <w:outlineLvl w:val="0"/>
        <w:rPr>
          <w:rFonts w:ascii="Traditional Arabic" w:hAnsi="Traditional Arabic" w:cs="Lotus Linotype"/>
          <w:sz w:val="36"/>
          <w:szCs w:val="28"/>
          <w:rtl/>
          <w:lang w:bidi="ar-EG"/>
        </w:rPr>
      </w:pPr>
    </w:p>
    <w:p w:rsidR="00817184" w:rsidRPr="00EC0CAA" w:rsidRDefault="00817184" w:rsidP="00504DB5">
      <w:pPr>
        <w:widowControl w:val="0"/>
        <w:bidi/>
        <w:spacing w:after="0" w:line="216" w:lineRule="auto"/>
        <w:jc w:val="center"/>
        <w:outlineLvl w:val="0"/>
        <w:rPr>
          <w:rFonts w:ascii="Traditional Arabic" w:hAnsi="Traditional Arabic" w:cs="Lotus Linotype"/>
          <w:sz w:val="8"/>
          <w:szCs w:val="2"/>
          <w:rtl/>
          <w:lang w:bidi="ar-EG"/>
        </w:rPr>
      </w:pPr>
    </w:p>
    <w:p w:rsidR="00303D61" w:rsidRDefault="00817184">
      <w:pPr>
        <w:pStyle w:val="TOC1"/>
        <w:tabs>
          <w:tab w:val="right" w:leader="dot" w:pos="9964"/>
        </w:tabs>
        <w:rPr>
          <w:rFonts w:asciiTheme="minorHAnsi" w:eastAsiaTheme="minorEastAsia" w:hAnsiTheme="minorHAnsi" w:cstheme="minorBidi"/>
          <w:b w:val="0"/>
          <w:bCs w:val="0"/>
          <w:i w:val="0"/>
          <w:iCs w:val="0"/>
          <w:noProof/>
          <w:sz w:val="22"/>
          <w:szCs w:val="22"/>
        </w:rPr>
      </w:pPr>
      <w:r w:rsidRPr="00C65226">
        <w:rPr>
          <w:rFonts w:ascii="Traditional Arabic" w:hAnsi="Traditional Arabic" w:cs="الحوكمي عنوان2"/>
          <w:b w:val="0"/>
          <w:bCs w:val="0"/>
          <w:i w:val="0"/>
          <w:iCs w:val="0"/>
          <w:sz w:val="30"/>
          <w:szCs w:val="24"/>
          <w:rtl/>
          <w:lang w:bidi="ar-EG"/>
        </w:rPr>
        <w:fldChar w:fldCharType="begin"/>
      </w:r>
      <w:r w:rsidRPr="00C65226">
        <w:rPr>
          <w:rFonts w:ascii="Traditional Arabic" w:hAnsi="Traditional Arabic" w:cs="الحوكمي عنوان2"/>
          <w:b w:val="0"/>
          <w:bCs w:val="0"/>
          <w:i w:val="0"/>
          <w:iCs w:val="0"/>
          <w:sz w:val="30"/>
          <w:szCs w:val="24"/>
          <w:rtl/>
          <w:lang w:bidi="ar-EG"/>
        </w:rPr>
        <w:instrText xml:space="preserve"> </w:instrText>
      </w:r>
      <w:r w:rsidRPr="00C65226">
        <w:rPr>
          <w:rFonts w:ascii="Traditional Arabic" w:hAnsi="Traditional Arabic" w:cs="الحوكمي عنوان2"/>
          <w:b w:val="0"/>
          <w:bCs w:val="0"/>
          <w:i w:val="0"/>
          <w:iCs w:val="0"/>
          <w:sz w:val="30"/>
          <w:szCs w:val="24"/>
          <w:lang w:bidi="ar-EG"/>
        </w:rPr>
        <w:instrText>TOC</w:instrText>
      </w:r>
      <w:r w:rsidRPr="00C65226">
        <w:rPr>
          <w:rFonts w:ascii="Traditional Arabic" w:hAnsi="Traditional Arabic" w:cs="الحوكمي عنوان2"/>
          <w:b w:val="0"/>
          <w:bCs w:val="0"/>
          <w:i w:val="0"/>
          <w:iCs w:val="0"/>
          <w:sz w:val="30"/>
          <w:szCs w:val="24"/>
          <w:rtl/>
          <w:lang w:bidi="ar-EG"/>
        </w:rPr>
        <w:instrText xml:space="preserve"> \</w:instrText>
      </w:r>
      <w:r w:rsidRPr="00C65226">
        <w:rPr>
          <w:rFonts w:ascii="Traditional Arabic" w:hAnsi="Traditional Arabic" w:cs="الحوكمي عنوان2"/>
          <w:b w:val="0"/>
          <w:bCs w:val="0"/>
          <w:i w:val="0"/>
          <w:iCs w:val="0"/>
          <w:sz w:val="30"/>
          <w:szCs w:val="24"/>
          <w:lang w:bidi="ar-EG"/>
        </w:rPr>
        <w:instrText>o "1-5" \h \z \u</w:instrText>
      </w:r>
      <w:r w:rsidRPr="00C65226">
        <w:rPr>
          <w:rFonts w:ascii="Traditional Arabic" w:hAnsi="Traditional Arabic" w:cs="الحوكمي عنوان2"/>
          <w:b w:val="0"/>
          <w:bCs w:val="0"/>
          <w:i w:val="0"/>
          <w:iCs w:val="0"/>
          <w:sz w:val="30"/>
          <w:szCs w:val="24"/>
          <w:rtl/>
          <w:lang w:bidi="ar-EG"/>
        </w:rPr>
        <w:instrText xml:space="preserve"> </w:instrText>
      </w:r>
      <w:r w:rsidRPr="00C65226">
        <w:rPr>
          <w:rFonts w:ascii="Traditional Arabic" w:hAnsi="Traditional Arabic" w:cs="الحوكمي عنوان2"/>
          <w:b w:val="0"/>
          <w:bCs w:val="0"/>
          <w:i w:val="0"/>
          <w:iCs w:val="0"/>
          <w:sz w:val="30"/>
          <w:szCs w:val="24"/>
          <w:rtl/>
          <w:lang w:bidi="ar-EG"/>
        </w:rPr>
        <w:fldChar w:fldCharType="separate"/>
      </w:r>
      <w:hyperlink w:anchor="_Toc444761547" w:history="1">
        <w:r w:rsidR="00303D61" w:rsidRPr="00945E54">
          <w:rPr>
            <w:rStyle w:val="Hyperlink"/>
            <w:rFonts w:ascii="Arial Black" w:eastAsia="Times New Roman" w:hAnsi="Arial Black"/>
            <w:noProof/>
            <w:kern w:val="32"/>
            <w:lang w:bidi="ar-EG"/>
          </w:rPr>
          <w:t>Tough Conversations:</w:t>
        </w:r>
        <w:r w:rsidR="00303D61">
          <w:rPr>
            <w:noProof/>
            <w:webHidden/>
          </w:rPr>
          <w:tab/>
        </w:r>
        <w:r w:rsidR="00303D61">
          <w:rPr>
            <w:noProof/>
            <w:webHidden/>
          </w:rPr>
          <w:fldChar w:fldCharType="begin"/>
        </w:r>
        <w:r w:rsidR="00303D61">
          <w:rPr>
            <w:noProof/>
            <w:webHidden/>
          </w:rPr>
          <w:instrText xml:space="preserve"> PAGEREF _Toc444761547 \h </w:instrText>
        </w:r>
        <w:r w:rsidR="00303D61">
          <w:rPr>
            <w:noProof/>
            <w:webHidden/>
          </w:rPr>
        </w:r>
        <w:r w:rsidR="00303D61">
          <w:rPr>
            <w:noProof/>
            <w:webHidden/>
          </w:rPr>
          <w:fldChar w:fldCharType="separate"/>
        </w:r>
        <w:r w:rsidR="0068585D">
          <w:rPr>
            <w:noProof/>
            <w:webHidden/>
          </w:rPr>
          <w:t>1</w:t>
        </w:r>
        <w:r w:rsidR="00303D61">
          <w:rPr>
            <w:noProof/>
            <w:webHidden/>
          </w:rPr>
          <w:fldChar w:fldCharType="end"/>
        </w:r>
      </w:hyperlink>
    </w:p>
    <w:p w:rsidR="00303D61" w:rsidRDefault="007A62FD">
      <w:pPr>
        <w:pStyle w:val="TOC1"/>
        <w:tabs>
          <w:tab w:val="right" w:leader="dot" w:pos="9964"/>
        </w:tabs>
        <w:rPr>
          <w:rFonts w:asciiTheme="minorHAnsi" w:eastAsiaTheme="minorEastAsia" w:hAnsiTheme="minorHAnsi" w:cstheme="minorBidi"/>
          <w:b w:val="0"/>
          <w:bCs w:val="0"/>
          <w:i w:val="0"/>
          <w:iCs w:val="0"/>
          <w:noProof/>
          <w:sz w:val="22"/>
          <w:szCs w:val="22"/>
        </w:rPr>
      </w:pPr>
      <w:hyperlink w:anchor="_Toc444761548" w:history="1">
        <w:r w:rsidR="00303D61" w:rsidRPr="00945E54">
          <w:rPr>
            <w:rStyle w:val="Hyperlink"/>
            <w:rFonts w:ascii="Arial Black" w:eastAsia="Times New Roman" w:hAnsi="Arial Black"/>
            <w:noProof/>
            <w:kern w:val="32"/>
            <w:lang w:bidi="ar-EG"/>
          </w:rPr>
          <w:t>Explaining the Islamic Prohibition of Same-Sex Acts to a Western Audience</w:t>
        </w:r>
        <w:r w:rsidR="00303D61">
          <w:rPr>
            <w:noProof/>
            <w:webHidden/>
          </w:rPr>
          <w:tab/>
        </w:r>
        <w:r w:rsidR="00303D61">
          <w:rPr>
            <w:noProof/>
            <w:webHidden/>
          </w:rPr>
          <w:fldChar w:fldCharType="begin"/>
        </w:r>
        <w:r w:rsidR="00303D61">
          <w:rPr>
            <w:noProof/>
            <w:webHidden/>
          </w:rPr>
          <w:instrText xml:space="preserve"> PAGEREF _Toc444761548 \h </w:instrText>
        </w:r>
        <w:r w:rsidR="00303D61">
          <w:rPr>
            <w:noProof/>
            <w:webHidden/>
          </w:rPr>
        </w:r>
        <w:r w:rsidR="00303D61">
          <w:rPr>
            <w:noProof/>
            <w:webHidden/>
          </w:rPr>
          <w:fldChar w:fldCharType="separate"/>
        </w:r>
        <w:r w:rsidR="0068585D">
          <w:rPr>
            <w:noProof/>
            <w:webHidden/>
          </w:rPr>
          <w:t>1</w:t>
        </w:r>
        <w:r w:rsidR="00303D61">
          <w:rPr>
            <w:noProof/>
            <w:webHidden/>
          </w:rPr>
          <w:fldChar w:fldCharType="end"/>
        </w:r>
      </w:hyperlink>
    </w:p>
    <w:p w:rsidR="00303D61" w:rsidRDefault="007A62FD">
      <w:pPr>
        <w:pStyle w:val="TOC1"/>
        <w:tabs>
          <w:tab w:val="right" w:leader="dot" w:pos="9964"/>
        </w:tabs>
        <w:rPr>
          <w:rFonts w:asciiTheme="minorHAnsi" w:eastAsiaTheme="minorEastAsia" w:hAnsiTheme="minorHAnsi" w:cstheme="minorBidi"/>
          <w:b w:val="0"/>
          <w:bCs w:val="0"/>
          <w:i w:val="0"/>
          <w:iCs w:val="0"/>
          <w:noProof/>
          <w:sz w:val="22"/>
          <w:szCs w:val="22"/>
        </w:rPr>
      </w:pPr>
      <w:hyperlink w:anchor="_Toc444761549" w:history="1">
        <w:r w:rsidR="00303D61" w:rsidRPr="00945E54">
          <w:rPr>
            <w:rStyle w:val="Hyperlink"/>
            <w:rFonts w:ascii="Arial Black" w:eastAsia="Times New Roman" w:hAnsi="Arial Black"/>
            <w:noProof/>
            <w:kern w:val="32"/>
            <w:lang w:bidi="ar-EG"/>
          </w:rPr>
          <w:t>Daniel Haqiqatjou</w:t>
        </w:r>
        <w:r w:rsidR="00303D61">
          <w:rPr>
            <w:noProof/>
            <w:webHidden/>
          </w:rPr>
          <w:tab/>
        </w:r>
        <w:r w:rsidR="00303D61">
          <w:rPr>
            <w:noProof/>
            <w:webHidden/>
          </w:rPr>
          <w:fldChar w:fldCharType="begin"/>
        </w:r>
        <w:r w:rsidR="00303D61">
          <w:rPr>
            <w:noProof/>
            <w:webHidden/>
          </w:rPr>
          <w:instrText xml:space="preserve"> PAGEREF _Toc444761549 \h </w:instrText>
        </w:r>
        <w:r w:rsidR="00303D61">
          <w:rPr>
            <w:noProof/>
            <w:webHidden/>
          </w:rPr>
        </w:r>
        <w:r w:rsidR="00303D61">
          <w:rPr>
            <w:noProof/>
            <w:webHidden/>
          </w:rPr>
          <w:fldChar w:fldCharType="separate"/>
        </w:r>
        <w:r w:rsidR="0068585D">
          <w:rPr>
            <w:noProof/>
            <w:webHidden/>
          </w:rPr>
          <w:t>1</w:t>
        </w:r>
        <w:r w:rsidR="00303D61">
          <w:rPr>
            <w:noProof/>
            <w:webHidden/>
          </w:rPr>
          <w:fldChar w:fldCharType="end"/>
        </w:r>
      </w:hyperlink>
    </w:p>
    <w:p w:rsidR="00303D61" w:rsidRDefault="007A62FD">
      <w:pPr>
        <w:pStyle w:val="TOC1"/>
        <w:tabs>
          <w:tab w:val="left" w:pos="440"/>
          <w:tab w:val="right" w:leader="dot" w:pos="9964"/>
        </w:tabs>
        <w:rPr>
          <w:rFonts w:asciiTheme="minorHAnsi" w:eastAsiaTheme="minorEastAsia" w:hAnsiTheme="minorHAnsi" w:cstheme="minorBidi"/>
          <w:b w:val="0"/>
          <w:bCs w:val="0"/>
          <w:i w:val="0"/>
          <w:iCs w:val="0"/>
          <w:noProof/>
          <w:sz w:val="22"/>
          <w:szCs w:val="22"/>
        </w:rPr>
      </w:pPr>
      <w:hyperlink w:anchor="_Toc444761550" w:history="1">
        <w:r w:rsidR="00303D61" w:rsidRPr="00945E54">
          <w:rPr>
            <w:rStyle w:val="Hyperlink"/>
            <w:rFonts w:ascii="Verdana" w:eastAsia="Times New Roman" w:hAnsi="Verdana"/>
            <w:noProof/>
          </w:rPr>
          <w:t>I.</w:t>
        </w:r>
        <w:r w:rsidR="00303D61">
          <w:rPr>
            <w:rFonts w:asciiTheme="minorHAnsi" w:eastAsiaTheme="minorEastAsia" w:hAnsiTheme="minorHAnsi" w:cstheme="minorBidi"/>
            <w:b w:val="0"/>
            <w:bCs w:val="0"/>
            <w:i w:val="0"/>
            <w:iCs w:val="0"/>
            <w:noProof/>
            <w:sz w:val="22"/>
            <w:szCs w:val="22"/>
          </w:rPr>
          <w:tab/>
        </w:r>
        <w:r w:rsidR="00303D61" w:rsidRPr="00945E54">
          <w:rPr>
            <w:rStyle w:val="Hyperlink"/>
            <w:rFonts w:ascii="Verdana" w:eastAsia="Times New Roman" w:hAnsi="Verdana"/>
            <w:noProof/>
          </w:rPr>
          <w:t>Muslims Struggling With Same-Sex Desire</w:t>
        </w:r>
        <w:r w:rsidR="00303D61">
          <w:rPr>
            <w:noProof/>
            <w:webHidden/>
          </w:rPr>
          <w:tab/>
        </w:r>
        <w:r w:rsidR="00303D61">
          <w:rPr>
            <w:noProof/>
            <w:webHidden/>
          </w:rPr>
          <w:fldChar w:fldCharType="begin"/>
        </w:r>
        <w:r w:rsidR="00303D61">
          <w:rPr>
            <w:noProof/>
            <w:webHidden/>
          </w:rPr>
          <w:instrText xml:space="preserve"> PAGEREF _Toc444761550 \h </w:instrText>
        </w:r>
        <w:r w:rsidR="00303D61">
          <w:rPr>
            <w:noProof/>
            <w:webHidden/>
          </w:rPr>
        </w:r>
        <w:r w:rsidR="00303D61">
          <w:rPr>
            <w:noProof/>
            <w:webHidden/>
          </w:rPr>
          <w:fldChar w:fldCharType="separate"/>
        </w:r>
        <w:r w:rsidR="0068585D">
          <w:rPr>
            <w:noProof/>
            <w:webHidden/>
          </w:rPr>
          <w:t>4</w:t>
        </w:r>
        <w:r w:rsidR="00303D61">
          <w:rPr>
            <w:noProof/>
            <w:webHidden/>
          </w:rPr>
          <w:fldChar w:fldCharType="end"/>
        </w:r>
      </w:hyperlink>
    </w:p>
    <w:p w:rsidR="00303D61" w:rsidRDefault="007A62FD">
      <w:pPr>
        <w:pStyle w:val="TOC1"/>
        <w:tabs>
          <w:tab w:val="left" w:pos="660"/>
          <w:tab w:val="right" w:leader="dot" w:pos="9964"/>
        </w:tabs>
        <w:rPr>
          <w:rFonts w:asciiTheme="minorHAnsi" w:eastAsiaTheme="minorEastAsia" w:hAnsiTheme="minorHAnsi" w:cstheme="minorBidi"/>
          <w:b w:val="0"/>
          <w:bCs w:val="0"/>
          <w:i w:val="0"/>
          <w:iCs w:val="0"/>
          <w:noProof/>
          <w:sz w:val="22"/>
          <w:szCs w:val="22"/>
        </w:rPr>
      </w:pPr>
      <w:hyperlink w:anchor="_Toc444761551" w:history="1">
        <w:r w:rsidR="00303D61" w:rsidRPr="00945E54">
          <w:rPr>
            <w:rStyle w:val="Hyperlink"/>
            <w:rFonts w:ascii="Verdana" w:eastAsia="Times New Roman" w:hAnsi="Verdana"/>
            <w:noProof/>
          </w:rPr>
          <w:t>II.</w:t>
        </w:r>
        <w:r w:rsidR="00303D61">
          <w:rPr>
            <w:rFonts w:asciiTheme="minorHAnsi" w:eastAsiaTheme="minorEastAsia" w:hAnsiTheme="minorHAnsi" w:cstheme="minorBidi"/>
            <w:b w:val="0"/>
            <w:bCs w:val="0"/>
            <w:i w:val="0"/>
            <w:iCs w:val="0"/>
            <w:noProof/>
            <w:sz w:val="22"/>
            <w:szCs w:val="22"/>
          </w:rPr>
          <w:tab/>
        </w:r>
        <w:r w:rsidR="00303D61" w:rsidRPr="00945E54">
          <w:rPr>
            <w:rStyle w:val="Hyperlink"/>
            <w:rFonts w:ascii="Verdana" w:eastAsia="Times New Roman" w:hAnsi="Verdana"/>
            <w:noProof/>
          </w:rPr>
          <w:t>LGBT Activists</w:t>
        </w:r>
        <w:r w:rsidR="00303D61">
          <w:rPr>
            <w:noProof/>
            <w:webHidden/>
          </w:rPr>
          <w:tab/>
        </w:r>
        <w:r w:rsidR="00303D61">
          <w:rPr>
            <w:noProof/>
            <w:webHidden/>
          </w:rPr>
          <w:fldChar w:fldCharType="begin"/>
        </w:r>
        <w:r w:rsidR="00303D61">
          <w:rPr>
            <w:noProof/>
            <w:webHidden/>
          </w:rPr>
          <w:instrText xml:space="preserve"> PAGEREF _Toc444761551 \h </w:instrText>
        </w:r>
        <w:r w:rsidR="00303D61">
          <w:rPr>
            <w:noProof/>
            <w:webHidden/>
          </w:rPr>
        </w:r>
        <w:r w:rsidR="00303D61">
          <w:rPr>
            <w:noProof/>
            <w:webHidden/>
          </w:rPr>
          <w:fldChar w:fldCharType="separate"/>
        </w:r>
        <w:r w:rsidR="0068585D">
          <w:rPr>
            <w:noProof/>
            <w:webHidden/>
          </w:rPr>
          <w:t>9</w:t>
        </w:r>
        <w:r w:rsidR="00303D61">
          <w:rPr>
            <w:noProof/>
            <w:webHidden/>
          </w:rPr>
          <w:fldChar w:fldCharType="end"/>
        </w:r>
      </w:hyperlink>
    </w:p>
    <w:p w:rsidR="00303D61" w:rsidRDefault="007A62FD">
      <w:pPr>
        <w:pStyle w:val="TOC1"/>
        <w:tabs>
          <w:tab w:val="left" w:pos="880"/>
          <w:tab w:val="right" w:leader="dot" w:pos="9964"/>
        </w:tabs>
        <w:rPr>
          <w:rFonts w:asciiTheme="minorHAnsi" w:eastAsiaTheme="minorEastAsia" w:hAnsiTheme="minorHAnsi" w:cstheme="minorBidi"/>
          <w:b w:val="0"/>
          <w:bCs w:val="0"/>
          <w:i w:val="0"/>
          <w:iCs w:val="0"/>
          <w:noProof/>
          <w:sz w:val="22"/>
          <w:szCs w:val="22"/>
        </w:rPr>
      </w:pPr>
      <w:hyperlink w:anchor="_Toc444761552" w:history="1">
        <w:r w:rsidR="00303D61" w:rsidRPr="00945E54">
          <w:rPr>
            <w:rStyle w:val="Hyperlink"/>
            <w:rFonts w:ascii="Verdana" w:eastAsia="Times New Roman" w:hAnsi="Verdana"/>
            <w:noProof/>
          </w:rPr>
          <w:t>III.</w:t>
        </w:r>
        <w:r w:rsidR="00303D61">
          <w:rPr>
            <w:rFonts w:asciiTheme="minorHAnsi" w:eastAsiaTheme="minorEastAsia" w:hAnsiTheme="minorHAnsi" w:cstheme="minorBidi"/>
            <w:b w:val="0"/>
            <w:bCs w:val="0"/>
            <w:i w:val="0"/>
            <w:iCs w:val="0"/>
            <w:noProof/>
            <w:sz w:val="22"/>
            <w:szCs w:val="22"/>
          </w:rPr>
          <w:tab/>
        </w:r>
        <w:r w:rsidR="00303D61" w:rsidRPr="00945E54">
          <w:rPr>
            <w:rStyle w:val="Hyperlink"/>
            <w:rFonts w:ascii="Verdana" w:eastAsia="Times New Roman" w:hAnsi="Verdana"/>
            <w:noProof/>
          </w:rPr>
          <w:t>Conclusion</w:t>
        </w:r>
        <w:r w:rsidR="00303D61">
          <w:rPr>
            <w:noProof/>
            <w:webHidden/>
          </w:rPr>
          <w:tab/>
        </w:r>
        <w:r w:rsidR="00303D61">
          <w:rPr>
            <w:noProof/>
            <w:webHidden/>
          </w:rPr>
          <w:fldChar w:fldCharType="begin"/>
        </w:r>
        <w:r w:rsidR="00303D61">
          <w:rPr>
            <w:noProof/>
            <w:webHidden/>
          </w:rPr>
          <w:instrText xml:space="preserve"> PAGEREF _Toc444761552 \h </w:instrText>
        </w:r>
        <w:r w:rsidR="00303D61">
          <w:rPr>
            <w:noProof/>
            <w:webHidden/>
          </w:rPr>
        </w:r>
        <w:r w:rsidR="00303D61">
          <w:rPr>
            <w:noProof/>
            <w:webHidden/>
          </w:rPr>
          <w:fldChar w:fldCharType="separate"/>
        </w:r>
        <w:r w:rsidR="0068585D">
          <w:rPr>
            <w:noProof/>
            <w:webHidden/>
          </w:rPr>
          <w:t>17</w:t>
        </w:r>
        <w:r w:rsidR="00303D61">
          <w:rPr>
            <w:noProof/>
            <w:webHidden/>
          </w:rPr>
          <w:fldChar w:fldCharType="end"/>
        </w:r>
      </w:hyperlink>
    </w:p>
    <w:p w:rsidR="00303D61" w:rsidRDefault="007A62FD">
      <w:pPr>
        <w:pStyle w:val="TOC2"/>
        <w:tabs>
          <w:tab w:val="right" w:leader="dot" w:pos="9964"/>
        </w:tabs>
        <w:rPr>
          <w:rFonts w:asciiTheme="minorHAnsi" w:eastAsiaTheme="minorEastAsia" w:hAnsiTheme="minorHAnsi" w:cstheme="minorBidi"/>
          <w:b w:val="0"/>
          <w:bCs w:val="0"/>
          <w:noProof/>
          <w:szCs w:val="22"/>
        </w:rPr>
      </w:pPr>
      <w:hyperlink w:anchor="_Toc444761553" w:history="1">
        <w:r w:rsidR="00303D61" w:rsidRPr="00945E54">
          <w:rPr>
            <w:rStyle w:val="Hyperlink"/>
            <w:i/>
            <w:iCs/>
            <w:noProof/>
          </w:rPr>
          <w:t xml:space="preserve">“Our Lord, make us Muslims [in </w:t>
        </w:r>
        <w:bookmarkStart w:id="10" w:name="_GoBack"/>
        <w:bookmarkEnd w:id="10"/>
        <w:r w:rsidR="00303D61" w:rsidRPr="00945E54">
          <w:rPr>
            <w:rStyle w:val="Hyperlink"/>
            <w:i/>
            <w:iCs/>
            <w:noProof/>
          </w:rPr>
          <w:t>submission] to You and from our descendants a Muslim nation [in submission] to You. And show us our rites and accept our repentance. Indeed, You are the Accepting of repentance, the Merciful.”</w:t>
        </w:r>
        <w:r w:rsidR="00303D61">
          <w:rPr>
            <w:noProof/>
            <w:webHidden/>
          </w:rPr>
          <w:tab/>
        </w:r>
        <w:r w:rsidR="00303D61">
          <w:rPr>
            <w:noProof/>
            <w:webHidden/>
          </w:rPr>
          <w:fldChar w:fldCharType="begin"/>
        </w:r>
        <w:r w:rsidR="00303D61">
          <w:rPr>
            <w:noProof/>
            <w:webHidden/>
          </w:rPr>
          <w:instrText xml:space="preserve"> PAGEREF _Toc444761553 \h </w:instrText>
        </w:r>
        <w:r w:rsidR="00303D61">
          <w:rPr>
            <w:noProof/>
            <w:webHidden/>
          </w:rPr>
        </w:r>
        <w:r w:rsidR="00303D61">
          <w:rPr>
            <w:noProof/>
            <w:webHidden/>
          </w:rPr>
          <w:fldChar w:fldCharType="separate"/>
        </w:r>
        <w:r w:rsidR="0068585D">
          <w:rPr>
            <w:noProof/>
            <w:webHidden/>
          </w:rPr>
          <w:t>17</w:t>
        </w:r>
        <w:r w:rsidR="00303D61">
          <w:rPr>
            <w:noProof/>
            <w:webHidden/>
          </w:rPr>
          <w:fldChar w:fldCharType="end"/>
        </w:r>
      </w:hyperlink>
    </w:p>
    <w:p w:rsidR="00817184" w:rsidRPr="00BA409D" w:rsidRDefault="00817184" w:rsidP="00504DB5">
      <w:pPr>
        <w:widowControl w:val="0"/>
        <w:bidi/>
        <w:spacing w:after="0" w:line="216" w:lineRule="auto"/>
        <w:jc w:val="lowKashida"/>
        <w:rPr>
          <w:rFonts w:ascii="Traditional Arabic" w:hAnsi="Traditional Arabic" w:cs="Lotus Linotype"/>
          <w:sz w:val="36"/>
          <w:szCs w:val="28"/>
          <w:rtl/>
          <w:lang w:bidi="ar-EG"/>
        </w:rPr>
      </w:pPr>
      <w:r w:rsidRPr="00C65226">
        <w:rPr>
          <w:rFonts w:ascii="Traditional Arabic" w:hAnsi="Traditional Arabic" w:cs="الحوكمي عنوان2"/>
          <w:sz w:val="30"/>
          <w:szCs w:val="24"/>
          <w:rtl/>
          <w:lang w:bidi="ar-EG"/>
        </w:rPr>
        <w:fldChar w:fldCharType="end"/>
      </w:r>
    </w:p>
    <w:p w:rsidR="00817184" w:rsidRPr="00BA409D" w:rsidRDefault="00817184" w:rsidP="00504DB5">
      <w:pPr>
        <w:widowControl w:val="0"/>
        <w:bidi/>
        <w:spacing w:after="0" w:line="216" w:lineRule="auto"/>
        <w:jc w:val="lowKashida"/>
        <w:rPr>
          <w:rFonts w:ascii="Traditional Arabic" w:hAnsi="Traditional Arabic" w:cs="Lotus Linotype"/>
          <w:sz w:val="36"/>
          <w:szCs w:val="28"/>
          <w:rtl/>
          <w:lang w:bidi="ar-EG"/>
        </w:rPr>
      </w:pPr>
    </w:p>
    <w:p w:rsidR="00817184" w:rsidRPr="00BA409D" w:rsidRDefault="00817184" w:rsidP="00504DB5">
      <w:pPr>
        <w:widowControl w:val="0"/>
        <w:bidi/>
        <w:spacing w:after="0" w:line="216" w:lineRule="auto"/>
        <w:jc w:val="lowKashida"/>
        <w:rPr>
          <w:rFonts w:ascii="Traditional Arabic" w:hAnsi="Traditional Arabic" w:cs="Lotus Linotype"/>
          <w:sz w:val="16"/>
          <w:szCs w:val="8"/>
          <w:rtl/>
          <w:lang w:bidi="ar-EG"/>
        </w:rPr>
      </w:pPr>
    </w:p>
    <w:bookmarkEnd w:id="9"/>
    <w:p w:rsidR="00E71CBF" w:rsidRDefault="00E71CBF" w:rsidP="00504DB5">
      <w:pPr>
        <w:pStyle w:val="NoSpacing"/>
        <w:widowControl w:val="0"/>
        <w:spacing w:line="216" w:lineRule="auto"/>
        <w:jc w:val="center"/>
        <w:rPr>
          <w:rFonts w:cs="KFGQPC Uthman Taha Naskh"/>
          <w:sz w:val="32"/>
          <w:szCs w:val="32"/>
          <w:rtl/>
        </w:rPr>
      </w:pPr>
    </w:p>
    <w:p w:rsidR="00E71CBF" w:rsidRDefault="00E71CBF" w:rsidP="00504DB5">
      <w:pPr>
        <w:pStyle w:val="NoSpacing"/>
        <w:widowControl w:val="0"/>
        <w:spacing w:line="216" w:lineRule="auto"/>
        <w:jc w:val="center"/>
        <w:rPr>
          <w:rFonts w:cs="KFGQPC Uthman Taha Naskh"/>
          <w:sz w:val="32"/>
          <w:szCs w:val="32"/>
          <w:rtl/>
        </w:rPr>
      </w:pPr>
    </w:p>
    <w:p w:rsidR="00817184" w:rsidRPr="00F30F7A" w:rsidRDefault="00E71CBF" w:rsidP="00504DB5">
      <w:pPr>
        <w:pStyle w:val="NoSpacing"/>
        <w:widowControl w:val="0"/>
        <w:spacing w:line="216" w:lineRule="auto"/>
        <w:jc w:val="center"/>
        <w:rPr>
          <w:rFonts w:cs="Lotus Linotype"/>
          <w:b/>
          <w:bCs/>
          <w:szCs w:val="28"/>
          <w:rtl/>
        </w:rPr>
      </w:pPr>
      <w:r>
        <w:rPr>
          <w:rFonts w:cs="KFGQPC Uthman Taha Naskh"/>
          <w:sz w:val="32"/>
          <w:szCs w:val="32"/>
          <w:rtl/>
        </w:rPr>
        <w:br w:type="page"/>
      </w:r>
    </w:p>
    <w:p w:rsidR="00B4333C" w:rsidRDefault="00B4333C">
      <w:pPr>
        <w:spacing w:after="0" w:line="240" w:lineRule="auto"/>
        <w:rPr>
          <w:rFonts w:ascii="Verdana" w:hAnsi="Verdana"/>
          <w:b/>
          <w:bCs/>
          <w:color w:val="222222"/>
        </w:rPr>
      </w:pPr>
    </w:p>
    <w:p w:rsidR="00B565B6" w:rsidRPr="00F13630" w:rsidRDefault="00B565B6" w:rsidP="00F13630">
      <w:pPr>
        <w:widowControl w:val="0"/>
        <w:spacing w:after="0" w:line="300" w:lineRule="auto"/>
        <w:ind w:firstLine="425"/>
        <w:jc w:val="both"/>
        <w:rPr>
          <w:rFonts w:ascii="Verdana" w:hAnsi="Verdana"/>
          <w:b/>
          <w:bCs/>
          <w:color w:val="222222"/>
          <w:sz w:val="20"/>
          <w:szCs w:val="20"/>
        </w:rPr>
      </w:pPr>
      <w:r w:rsidRPr="00F13630">
        <w:rPr>
          <w:rFonts w:ascii="Verdana" w:hAnsi="Verdana"/>
          <w:b/>
          <w:bCs/>
          <w:color w:val="222222"/>
          <w:sz w:val="20"/>
          <w:szCs w:val="20"/>
        </w:rPr>
        <w:t xml:space="preserve">The </w:t>
      </w:r>
      <w:hyperlink r:id="rId12" w:anchor=".VT5OmWR3myD" w:history="1">
        <w:r w:rsidRPr="00F13630">
          <w:rPr>
            <w:rStyle w:val="Hyperlink"/>
            <w:rFonts w:ascii="Verdana" w:hAnsi="Verdana"/>
            <w:b/>
            <w:bCs/>
            <w:color w:val="222222"/>
            <w:sz w:val="20"/>
            <w:szCs w:val="20"/>
          </w:rPr>
          <w:t>Public Religion Research Institute</w:t>
        </w:r>
      </w:hyperlink>
      <w:r w:rsidRPr="00F13630">
        <w:rPr>
          <w:rFonts w:ascii="Verdana" w:hAnsi="Verdana"/>
          <w:b/>
          <w:bCs/>
          <w:color w:val="222222"/>
          <w:sz w:val="20"/>
          <w:szCs w:val="20"/>
        </w:rPr>
        <w:t xml:space="preserve"> recently reported that 42% of American Muslims have a favorable attitude towards same-sex marriage, while only 51% oppose.</w:t>
      </w:r>
      <w:r w:rsidRPr="00F13630">
        <w:rPr>
          <w:rStyle w:val="EndnoteReference"/>
          <w:rFonts w:ascii="Verdana" w:hAnsi="Verdana"/>
          <w:b/>
          <w:bCs/>
          <w:color w:val="222222"/>
          <w:sz w:val="20"/>
          <w:szCs w:val="20"/>
        </w:rPr>
        <w:endnoteReference w:id="1"/>
      </w:r>
      <w:r w:rsidRPr="00F13630">
        <w:rPr>
          <w:rFonts w:ascii="Verdana" w:hAnsi="Verdana"/>
          <w:b/>
          <w:bCs/>
          <w:color w:val="222222"/>
          <w:sz w:val="20"/>
          <w:szCs w:val="20"/>
        </w:rPr>
        <w:t xml:space="preserve"> Among the general American population, a 2015 poll showed that 57% of the population supports same-sex marriage and only 39% oppose.</w:t>
      </w:r>
      <w:r w:rsidRPr="00F13630">
        <w:rPr>
          <w:rStyle w:val="EndnoteReference"/>
          <w:rFonts w:ascii="Verdana" w:hAnsi="Verdana"/>
          <w:b/>
          <w:bCs/>
          <w:color w:val="222222"/>
          <w:sz w:val="20"/>
          <w:szCs w:val="20"/>
        </w:rPr>
        <w:endnoteReference w:id="2"/>
      </w:r>
      <w:r w:rsidRPr="00F13630">
        <w:rPr>
          <w:rFonts w:ascii="Verdana" w:hAnsi="Verdana"/>
          <w:b/>
          <w:bCs/>
          <w:color w:val="222222"/>
          <w:sz w:val="20"/>
          <w:szCs w:val="20"/>
        </w:rPr>
        <w:t xml:space="preserve"> </w:t>
      </w:r>
    </w:p>
    <w:p w:rsidR="00B565B6" w:rsidRPr="00F13630" w:rsidRDefault="00B565B6" w:rsidP="00F13630">
      <w:pPr>
        <w:widowControl w:val="0"/>
        <w:spacing w:after="0" w:line="300" w:lineRule="auto"/>
        <w:ind w:firstLine="425"/>
        <w:jc w:val="both"/>
        <w:rPr>
          <w:rFonts w:ascii="Verdana" w:eastAsia="Times New Roman" w:hAnsi="Verdana" w:cs="Times New Roman"/>
          <w:color w:val="222222"/>
          <w:sz w:val="20"/>
        </w:rPr>
      </w:pPr>
      <w:r w:rsidRPr="00F13630">
        <w:rPr>
          <w:rFonts w:ascii="Verdana" w:eastAsia="Times New Roman" w:hAnsi="Verdana" w:cs="Times New Roman"/>
          <w:color w:val="222222"/>
          <w:sz w:val="20"/>
        </w:rPr>
        <w:t xml:space="preserve">In midst of these favorable attitudes, Muslim imams and religious leaders face an increasingly </w:t>
      </w:r>
      <w:r w:rsidRPr="00F13630">
        <w:rPr>
          <w:rFonts w:ascii="Verdana" w:hAnsi="Verdana" w:cstheme="majorBidi"/>
          <w:sz w:val="20"/>
          <w:szCs w:val="20"/>
        </w:rPr>
        <w:t>challenging</w:t>
      </w:r>
      <w:r w:rsidRPr="00F13630">
        <w:rPr>
          <w:rFonts w:ascii="Verdana" w:eastAsia="Times New Roman" w:hAnsi="Verdana" w:cs="Times New Roman"/>
          <w:color w:val="222222"/>
          <w:sz w:val="20"/>
        </w:rPr>
        <w:t xml:space="preserve"> environment in which to explain Islam’s stance on this topic. Expressing any negative attitude toward homosexuality is now seen as hate speech, and the purveyors of that speech are </w:t>
      </w:r>
      <w:hyperlink r:id="rId13" w:history="1">
        <w:r w:rsidRPr="00F13630">
          <w:rPr>
            <w:rStyle w:val="Hyperlink"/>
            <w:rFonts w:ascii="Verdana" w:eastAsia="Times New Roman" w:hAnsi="Verdana"/>
            <w:color w:val="222222"/>
            <w:sz w:val="20"/>
          </w:rPr>
          <w:t>sanctioned</w:t>
        </w:r>
      </w:hyperlink>
      <w:r w:rsidRPr="00F13630">
        <w:rPr>
          <w:rFonts w:ascii="Verdana" w:eastAsia="Times New Roman" w:hAnsi="Verdana" w:cs="Times New Roman"/>
          <w:color w:val="222222"/>
          <w:sz w:val="20"/>
        </w:rPr>
        <w:t>,</w:t>
      </w:r>
      <w:r w:rsidRPr="00F13630">
        <w:rPr>
          <w:rStyle w:val="EndnoteReference"/>
          <w:rFonts w:ascii="Verdana" w:eastAsia="Times New Roman" w:hAnsi="Verdana"/>
          <w:color w:val="222222"/>
          <w:sz w:val="20"/>
        </w:rPr>
        <w:endnoteReference w:id="3"/>
      </w:r>
      <w:r w:rsidRPr="00F13630">
        <w:rPr>
          <w:rFonts w:ascii="Verdana" w:eastAsia="Times New Roman" w:hAnsi="Verdana" w:cs="Times New Roman"/>
          <w:color w:val="222222"/>
          <w:sz w:val="20"/>
        </w:rPr>
        <w:t xml:space="preserve"> </w:t>
      </w:r>
      <w:hyperlink r:id="rId14" w:history="1">
        <w:r w:rsidRPr="00F13630">
          <w:rPr>
            <w:rStyle w:val="Hyperlink"/>
            <w:rFonts w:ascii="Verdana" w:eastAsia="Times New Roman" w:hAnsi="Verdana"/>
            <w:color w:val="222222"/>
            <w:sz w:val="20"/>
          </w:rPr>
          <w:t>boycotted</w:t>
        </w:r>
      </w:hyperlink>
      <w:r w:rsidRPr="00F13630">
        <w:rPr>
          <w:rFonts w:ascii="Verdana" w:eastAsia="Times New Roman" w:hAnsi="Verdana" w:cs="Times New Roman"/>
          <w:color w:val="222222"/>
          <w:sz w:val="20"/>
        </w:rPr>
        <w:t>,</w:t>
      </w:r>
      <w:r w:rsidRPr="00F13630">
        <w:rPr>
          <w:rStyle w:val="EndnoteReference"/>
          <w:rFonts w:ascii="Verdana" w:eastAsia="Times New Roman" w:hAnsi="Verdana"/>
          <w:color w:val="222222"/>
          <w:sz w:val="20"/>
        </w:rPr>
        <w:endnoteReference w:id="4"/>
      </w:r>
      <w:r w:rsidRPr="00F13630">
        <w:rPr>
          <w:rFonts w:ascii="Verdana" w:eastAsia="Times New Roman" w:hAnsi="Verdana" w:cs="Times New Roman"/>
          <w:color w:val="222222"/>
          <w:sz w:val="20"/>
        </w:rPr>
        <w:t xml:space="preserve"> and can even face </w:t>
      </w:r>
      <w:hyperlink r:id="rId15" w:history="1">
        <w:r w:rsidRPr="00F13630">
          <w:rPr>
            <w:rStyle w:val="Hyperlink"/>
            <w:rFonts w:ascii="Verdana" w:eastAsia="Times New Roman" w:hAnsi="Verdana"/>
            <w:color w:val="222222"/>
            <w:sz w:val="20"/>
          </w:rPr>
          <w:t>criminal charges</w:t>
        </w:r>
      </w:hyperlink>
      <w:r w:rsidRPr="00F13630">
        <w:rPr>
          <w:rStyle w:val="EndnoteReference"/>
          <w:rFonts w:ascii="Verdana" w:eastAsia="Times New Roman" w:hAnsi="Verdana"/>
          <w:color w:val="222222"/>
          <w:sz w:val="20"/>
        </w:rPr>
        <w:endnoteReference w:id="5"/>
      </w:r>
      <w:r w:rsidRPr="00F13630">
        <w:rPr>
          <w:rFonts w:ascii="Verdana" w:eastAsia="Times New Roman" w:hAnsi="Verdana" w:cs="Times New Roman"/>
          <w:color w:val="222222"/>
          <w:sz w:val="20"/>
        </w:rPr>
        <w:t xml:space="preserve"> in certain countries. It should not be underestimated how such steep consequences and strict policing have influenced the religious conversation on homosexuality. Imams and religious leaders often have to censor themselves in order to avoid backlash and even prevent criminal prosecution. This directly impacts how these leaders can teach the moral principles of Islam as well as the specific rulings and guidelines related to same-sex acts and sexual behavior in general. If our leaders cannot properly and fully convey these lessons of great moral and spiritual importance, not only will the Muslim community suffer, but so will the larger society in which same-sex practices are increasingly practiced and accepted.</w:t>
      </w:r>
    </w:p>
    <w:p w:rsidR="00B565B6" w:rsidRPr="00F13630" w:rsidRDefault="00B565B6" w:rsidP="00F13630">
      <w:pPr>
        <w:widowControl w:val="0"/>
        <w:spacing w:after="0" w:line="300" w:lineRule="auto"/>
        <w:ind w:firstLine="425"/>
        <w:jc w:val="both"/>
        <w:rPr>
          <w:rFonts w:ascii="Verdana" w:eastAsia="Times New Roman" w:hAnsi="Verdana" w:cs="Times New Roman"/>
          <w:color w:val="222222"/>
          <w:sz w:val="20"/>
        </w:rPr>
      </w:pPr>
      <w:r w:rsidRPr="00F13630">
        <w:rPr>
          <w:rFonts w:ascii="Verdana" w:eastAsia="Times New Roman" w:hAnsi="Verdana" w:cs="Times New Roman"/>
          <w:color w:val="222222"/>
          <w:sz w:val="20"/>
        </w:rPr>
        <w:t xml:space="preserve">Therefore, it is of utmost importance for us to find ways to communicate Islamic guidance in a language and manner of speaking that can be understood by a Western audience. Furthermore, this communication should not be taken as hate speech. Rather, even those who disagree with the Islamic positions should see the issue as nothing more than an area of disagreement. In other words, detractors of Islam can simply “agree to disagree” instead of our situation today, where the detractors of Islam claim that Islam is bigoted, hateful, etc., and must be silenced. Last but certainly not least, we have to make sure that, in communicating our positions in this civil way, that we do not distort or compromise our principles and that we remain authentic to the Quran and </w:t>
      </w:r>
      <w:proofErr w:type="spellStart"/>
      <w:r w:rsidRPr="00F13630">
        <w:rPr>
          <w:rFonts w:ascii="Verdana" w:eastAsia="Times New Roman" w:hAnsi="Verdana" w:cs="Times New Roman"/>
          <w:color w:val="222222"/>
          <w:sz w:val="20"/>
        </w:rPr>
        <w:t>Sunna</w:t>
      </w:r>
      <w:proofErr w:type="spellEnd"/>
      <w:r w:rsidRPr="00F13630">
        <w:rPr>
          <w:rFonts w:ascii="Verdana" w:eastAsia="Times New Roman" w:hAnsi="Verdana" w:cs="Times New Roman"/>
          <w:color w:val="222222"/>
          <w:sz w:val="20"/>
        </w:rPr>
        <w:t xml:space="preserve"> as well as the spirit of the Islamic tradition writ large.</w:t>
      </w:r>
    </w:p>
    <w:p w:rsidR="00B565B6" w:rsidRPr="00F13630" w:rsidRDefault="00B565B6" w:rsidP="00F13630">
      <w:pPr>
        <w:widowControl w:val="0"/>
        <w:spacing w:after="0" w:line="300" w:lineRule="auto"/>
        <w:ind w:firstLine="425"/>
        <w:jc w:val="both"/>
        <w:rPr>
          <w:rFonts w:ascii="Verdana" w:eastAsia="Times New Roman" w:hAnsi="Verdana" w:cs="Times New Roman"/>
          <w:color w:val="222222"/>
          <w:sz w:val="20"/>
        </w:rPr>
      </w:pPr>
      <w:r w:rsidRPr="00F13630">
        <w:rPr>
          <w:rFonts w:ascii="Verdana" w:eastAsia="Times New Roman" w:hAnsi="Verdana" w:cs="Times New Roman"/>
          <w:color w:val="222222"/>
          <w:sz w:val="20"/>
        </w:rPr>
        <w:t xml:space="preserve">Towards this end, the following is an outline of strategies and methods for communicating the Islamic position on homosexuality to different types of people in the Western context. Two main groups are considered: Muslims Struggling with Same-Sex Desire and Activists Championing LGBT Rights. </w:t>
      </w:r>
    </w:p>
    <w:p w:rsidR="00B565B6" w:rsidRPr="00F13630" w:rsidRDefault="00B565B6" w:rsidP="00F13630">
      <w:pPr>
        <w:widowControl w:val="0"/>
        <w:spacing w:after="0" w:line="300" w:lineRule="auto"/>
        <w:ind w:firstLine="425"/>
        <w:jc w:val="both"/>
        <w:rPr>
          <w:rFonts w:ascii="Verdana" w:eastAsia="Times New Roman" w:hAnsi="Verdana" w:cs="Times New Roman"/>
          <w:color w:val="222222"/>
          <w:sz w:val="20"/>
        </w:rPr>
      </w:pPr>
      <w:r w:rsidRPr="00F13630">
        <w:rPr>
          <w:rFonts w:ascii="Verdana" w:eastAsia="Times New Roman" w:hAnsi="Verdana" w:cs="Times New Roman"/>
          <w:color w:val="222222"/>
          <w:sz w:val="20"/>
        </w:rPr>
        <w:t xml:space="preserve">The below is not meant to be comprehensive. Furthermore – and I cannot emphasize this enough – the below is not meant to replace counseling or pastoral care that some within our community desperately need due to struggling with this issue. Rather, these are talking points and issues of concern that an imam or Muslim religious leader can raise in discussing the topic of homosexuality with community members, non-Muslim visitors, interfaith leaders, Sunday school students, etc. The hope is that these points can be used by our leaders to more effectively communicate the guidance of Islam in our turbulent times, thereby illuminating the hearts and minds of people and bringing us collectively closer to our Creator. May Allah accept this humble </w:t>
      </w:r>
      <w:proofErr w:type="gramStart"/>
      <w:r w:rsidRPr="00F13630">
        <w:rPr>
          <w:rFonts w:ascii="Verdana" w:eastAsia="Times New Roman" w:hAnsi="Verdana" w:cs="Times New Roman"/>
          <w:color w:val="222222"/>
          <w:sz w:val="20"/>
        </w:rPr>
        <w:t>effort.</w:t>
      </w:r>
      <w:proofErr w:type="gramEnd"/>
    </w:p>
    <w:p w:rsidR="00B565B6" w:rsidRPr="00F13630" w:rsidRDefault="00B565B6" w:rsidP="00F13630">
      <w:pPr>
        <w:pStyle w:val="ListParagraph"/>
        <w:numPr>
          <w:ilvl w:val="0"/>
          <w:numId w:val="44"/>
        </w:numPr>
        <w:spacing w:after="0" w:line="360" w:lineRule="auto"/>
        <w:ind w:left="426" w:hanging="426"/>
        <w:contextualSpacing/>
        <w:outlineLvl w:val="0"/>
        <w:rPr>
          <w:rFonts w:ascii="Verdana" w:eastAsia="Times New Roman" w:hAnsi="Verdana" w:cs="Times New Roman"/>
          <w:b/>
          <w:color w:val="222222"/>
          <w:sz w:val="20"/>
        </w:rPr>
      </w:pPr>
      <w:bookmarkStart w:id="11" w:name="_Toc444761550"/>
      <w:r w:rsidRPr="00F13630">
        <w:rPr>
          <w:rFonts w:ascii="Verdana" w:eastAsia="Times New Roman" w:hAnsi="Verdana" w:cs="Times New Roman"/>
          <w:b/>
          <w:color w:val="222222"/>
          <w:sz w:val="20"/>
        </w:rPr>
        <w:t>Muslims Struggling With Same-Sex Desire</w:t>
      </w:r>
      <w:bookmarkEnd w:id="11"/>
    </w:p>
    <w:p w:rsidR="00B565B6" w:rsidRPr="00F13630" w:rsidRDefault="00B565B6" w:rsidP="00F13630">
      <w:pPr>
        <w:widowControl w:val="0"/>
        <w:spacing w:after="0" w:line="300" w:lineRule="auto"/>
        <w:ind w:firstLine="425"/>
        <w:jc w:val="both"/>
        <w:rPr>
          <w:rFonts w:ascii="Verdana" w:eastAsia="Times New Roman" w:hAnsi="Verdana" w:cs="Times New Roman"/>
          <w:color w:val="222222"/>
          <w:sz w:val="20"/>
        </w:rPr>
      </w:pPr>
      <w:r w:rsidRPr="00F13630">
        <w:rPr>
          <w:rFonts w:ascii="Verdana" w:eastAsia="Times New Roman" w:hAnsi="Verdana" w:cs="Times New Roman"/>
          <w:color w:val="222222"/>
          <w:sz w:val="20"/>
        </w:rPr>
        <w:t xml:space="preserve">A sub-segment of the Muslim community finds itself attracted to the same sex. The precise </w:t>
      </w:r>
      <w:r w:rsidRPr="00F13630">
        <w:rPr>
          <w:rFonts w:ascii="Verdana" w:eastAsia="Times New Roman" w:hAnsi="Verdana" w:cs="Times New Roman"/>
          <w:color w:val="222222"/>
          <w:sz w:val="20"/>
        </w:rPr>
        <w:lastRenderedPageBreak/>
        <w:t>nature of this attraction can take different forms and impact a person with varying levels of intensity. But we know that some of these Muslim brothers and sisters are sincerely struggling against these desires in order to remain obedient to Allah’s commands. As a historical fact, we also know that there were Muslims of the past who had such desires and the scholars of the past wrote about this phenomenon.</w:t>
      </w:r>
      <w:r w:rsidRPr="00F13630">
        <w:rPr>
          <w:rStyle w:val="EndnoteReference"/>
          <w:rFonts w:ascii="Verdana" w:eastAsia="Times New Roman" w:hAnsi="Verdana"/>
          <w:color w:val="222222"/>
          <w:sz w:val="20"/>
        </w:rPr>
        <w:endnoteReference w:id="6"/>
      </w:r>
      <w:r w:rsidRPr="00F13630">
        <w:rPr>
          <w:rFonts w:ascii="Verdana" w:eastAsia="Times New Roman" w:hAnsi="Verdana" w:cs="Times New Roman"/>
          <w:color w:val="222222"/>
          <w:sz w:val="20"/>
        </w:rPr>
        <w:t xml:space="preserve"> So the issue is not something new. As for Muslims who are engaged in this struggle today and are confused about what they feel and what that means for their relationship with Allah, imams and religious leaders can provide several points of clarity and context which can to some extent assuage that confusion.</w:t>
      </w:r>
    </w:p>
    <w:p w:rsidR="00B565B6" w:rsidRPr="00F13630" w:rsidRDefault="00B565B6" w:rsidP="00F13630">
      <w:pPr>
        <w:widowControl w:val="0"/>
        <w:spacing w:after="0" w:line="300" w:lineRule="auto"/>
        <w:ind w:firstLine="425"/>
        <w:jc w:val="both"/>
        <w:rPr>
          <w:rFonts w:ascii="Verdana" w:eastAsia="Times New Roman" w:hAnsi="Verdana" w:cs="Times New Roman"/>
          <w:color w:val="222222"/>
          <w:sz w:val="20"/>
        </w:rPr>
      </w:pPr>
      <w:r w:rsidRPr="00F13630">
        <w:rPr>
          <w:rFonts w:ascii="Verdana" w:eastAsia="Times New Roman" w:hAnsi="Verdana" w:cs="Times New Roman"/>
          <w:color w:val="222222"/>
          <w:sz w:val="20"/>
        </w:rPr>
        <w:t>Here again, I must emphasize that the following points cannot replace the kind of extended counseling and care that many of these brothers and sisters need. Some of our brothers and sisters are suffering from psychological trauma and other difficulties that require professional help. Ideally, our communities should have contact with Muslim professional service providers and counselors who can provide more “hands on” care. For contact information on some of these resources, see the following citation.</w:t>
      </w:r>
      <w:r w:rsidRPr="00F13630">
        <w:rPr>
          <w:rStyle w:val="EndnoteReference"/>
          <w:rFonts w:ascii="Verdana" w:eastAsia="Times New Roman" w:hAnsi="Verdana"/>
          <w:color w:val="222222"/>
          <w:sz w:val="20"/>
        </w:rPr>
        <w:endnoteReference w:id="7"/>
      </w:r>
    </w:p>
    <w:p w:rsidR="00B565B6" w:rsidRPr="00F13630" w:rsidRDefault="00B565B6" w:rsidP="00F13630">
      <w:pPr>
        <w:widowControl w:val="0"/>
        <w:spacing w:after="0" w:line="300" w:lineRule="auto"/>
        <w:ind w:firstLine="425"/>
        <w:jc w:val="both"/>
        <w:rPr>
          <w:rFonts w:ascii="Verdana" w:eastAsia="Times New Roman" w:hAnsi="Verdana" w:cs="Times New Roman"/>
          <w:color w:val="222222"/>
          <w:sz w:val="20"/>
        </w:rPr>
      </w:pPr>
      <w:r w:rsidRPr="00F13630">
        <w:rPr>
          <w:rFonts w:ascii="Verdana" w:eastAsia="Times New Roman" w:hAnsi="Verdana" w:cs="Times New Roman"/>
          <w:color w:val="222222"/>
          <w:sz w:val="20"/>
        </w:rPr>
        <w:t xml:space="preserve">In the Islamic tradition, there is no analogous term for the concept of “homosexual.” There is also no term for “heterosexual.” The Islamic scholars of the past did employ terms like </w:t>
      </w:r>
      <w:proofErr w:type="spellStart"/>
      <w:r w:rsidRPr="00F13630">
        <w:rPr>
          <w:rFonts w:ascii="Verdana" w:eastAsia="Times New Roman" w:hAnsi="Verdana" w:cs="Times New Roman"/>
          <w:i/>
          <w:color w:val="222222"/>
          <w:sz w:val="20"/>
        </w:rPr>
        <w:t>luti</w:t>
      </w:r>
      <w:proofErr w:type="spellEnd"/>
      <w:r w:rsidRPr="00F13630">
        <w:rPr>
          <w:rFonts w:ascii="Verdana" w:eastAsia="Times New Roman" w:hAnsi="Verdana" w:cs="Times New Roman"/>
          <w:color w:val="222222"/>
          <w:sz w:val="20"/>
        </w:rPr>
        <w:t xml:space="preserve"> to describe a person who committed the action of </w:t>
      </w:r>
      <w:proofErr w:type="spellStart"/>
      <w:r w:rsidRPr="00F13630">
        <w:rPr>
          <w:rFonts w:ascii="Verdana" w:eastAsia="Times New Roman" w:hAnsi="Verdana" w:cs="Times New Roman"/>
          <w:i/>
          <w:color w:val="222222"/>
          <w:sz w:val="20"/>
        </w:rPr>
        <w:t>Qawm</w:t>
      </w:r>
      <w:proofErr w:type="spellEnd"/>
      <w:r w:rsidRPr="00F13630">
        <w:rPr>
          <w:rFonts w:ascii="Verdana" w:eastAsia="Times New Roman" w:hAnsi="Verdana" w:cs="Times New Roman"/>
          <w:i/>
          <w:color w:val="222222"/>
          <w:sz w:val="20"/>
        </w:rPr>
        <w:t xml:space="preserve"> </w:t>
      </w:r>
      <w:proofErr w:type="spellStart"/>
      <w:r w:rsidRPr="00F13630">
        <w:rPr>
          <w:rFonts w:ascii="Verdana" w:eastAsia="Times New Roman" w:hAnsi="Verdana" w:cs="Times New Roman"/>
          <w:i/>
          <w:color w:val="222222"/>
          <w:sz w:val="20"/>
        </w:rPr>
        <w:t>Lut</w:t>
      </w:r>
      <w:proofErr w:type="spellEnd"/>
      <w:r w:rsidRPr="00F13630">
        <w:rPr>
          <w:rFonts w:ascii="Verdana" w:eastAsia="Times New Roman" w:hAnsi="Verdana" w:cs="Times New Roman"/>
          <w:color w:val="222222"/>
          <w:sz w:val="20"/>
        </w:rPr>
        <w:t>. However, this is not what Westerners mean when they use the word “homosexual.”</w:t>
      </w:r>
    </w:p>
    <w:p w:rsidR="00B565B6" w:rsidRPr="00F13630" w:rsidRDefault="00B565B6" w:rsidP="00F13630">
      <w:pPr>
        <w:widowControl w:val="0"/>
        <w:spacing w:after="0" w:line="300" w:lineRule="auto"/>
        <w:ind w:firstLine="425"/>
        <w:jc w:val="both"/>
        <w:rPr>
          <w:rFonts w:ascii="Verdana" w:eastAsia="Times New Roman" w:hAnsi="Verdana" w:cs="Times New Roman"/>
          <w:color w:val="222222"/>
          <w:sz w:val="20"/>
        </w:rPr>
      </w:pPr>
      <w:r w:rsidRPr="00F13630">
        <w:rPr>
          <w:rFonts w:ascii="Verdana" w:eastAsia="Times New Roman" w:hAnsi="Verdana" w:cs="Times New Roman"/>
          <w:color w:val="222222"/>
          <w:sz w:val="20"/>
        </w:rPr>
        <w:t>In the Western context, a homosexual is one whose identity is defined by his attraction to the same-sex. According to modern Western conceptions, an important and immutable characteristic of a person is his “sexual orientation.” Similar to how a person can be born with a certain color of hair, a person can be born with a certain sexual orientation. The Islamic tradition, in contrast, has no such conception. While it may be possible that a person is born with more of an affinity and attraction to the same sex (or even have the desire to be anally penetrated, as in the case of the “</w:t>
      </w:r>
      <w:proofErr w:type="spellStart"/>
      <w:r w:rsidRPr="00F13630">
        <w:rPr>
          <w:rFonts w:ascii="Verdana" w:eastAsia="Times New Roman" w:hAnsi="Verdana" w:cs="Times New Roman"/>
          <w:i/>
          <w:color w:val="222222"/>
          <w:sz w:val="20"/>
        </w:rPr>
        <w:t>ma’bun</w:t>
      </w:r>
      <w:proofErr w:type="spellEnd"/>
      <w:r w:rsidRPr="00F13630">
        <w:rPr>
          <w:rFonts w:ascii="Verdana" w:eastAsia="Times New Roman" w:hAnsi="Verdana" w:cs="Times New Roman"/>
          <w:color w:val="222222"/>
          <w:sz w:val="20"/>
        </w:rPr>
        <w:t xml:space="preserve">,” which the classical scholars discussed at length), nonetheless, as far as Islamic categories are concerned, this does not make that person a “homosexual.” This is because who a person </w:t>
      </w:r>
      <w:r w:rsidRPr="00F13630">
        <w:rPr>
          <w:rFonts w:ascii="Verdana" w:eastAsia="Times New Roman" w:hAnsi="Verdana" w:cs="Times New Roman"/>
          <w:i/>
          <w:color w:val="222222"/>
          <w:sz w:val="20"/>
        </w:rPr>
        <w:t>is</w:t>
      </w:r>
      <w:r w:rsidRPr="00F13630">
        <w:rPr>
          <w:rFonts w:ascii="Verdana" w:eastAsia="Times New Roman" w:hAnsi="Verdana" w:cs="Times New Roman"/>
          <w:color w:val="222222"/>
          <w:sz w:val="20"/>
        </w:rPr>
        <w:t xml:space="preserve"> – internally and externally – is not based on what that person desires or what thoughts might occur to that person. The Islamic sex categorizations all have to do with action, not desire, e.g., </w:t>
      </w:r>
      <w:proofErr w:type="spellStart"/>
      <w:r w:rsidRPr="00F13630">
        <w:rPr>
          <w:rFonts w:ascii="Verdana" w:eastAsia="Times New Roman" w:hAnsi="Verdana" w:cs="Times New Roman"/>
          <w:i/>
          <w:color w:val="222222"/>
          <w:sz w:val="20"/>
        </w:rPr>
        <w:t>luti</w:t>
      </w:r>
      <w:proofErr w:type="spellEnd"/>
      <w:r w:rsidRPr="00F13630">
        <w:rPr>
          <w:rFonts w:ascii="Verdana" w:eastAsia="Times New Roman" w:hAnsi="Verdana" w:cs="Times New Roman"/>
          <w:color w:val="222222"/>
          <w:sz w:val="20"/>
        </w:rPr>
        <w:t xml:space="preserve">, </w:t>
      </w:r>
      <w:proofErr w:type="spellStart"/>
      <w:r w:rsidRPr="00F13630">
        <w:rPr>
          <w:rFonts w:ascii="Verdana" w:eastAsia="Times New Roman" w:hAnsi="Verdana" w:cs="Times New Roman"/>
          <w:i/>
          <w:color w:val="222222"/>
          <w:sz w:val="20"/>
        </w:rPr>
        <w:t>zani</w:t>
      </w:r>
      <w:proofErr w:type="spellEnd"/>
      <w:r w:rsidRPr="00F13630">
        <w:rPr>
          <w:rFonts w:ascii="Verdana" w:eastAsia="Times New Roman" w:hAnsi="Verdana" w:cs="Times New Roman"/>
          <w:color w:val="222222"/>
          <w:sz w:val="20"/>
        </w:rPr>
        <w:t>, etc. Once an act has been committed and a person is convicted for that in a proper Islamic court, then that is the only time it is appropriate to use such terms in referring to persons. But this has nothing to do with being a “homosexual,” which itself is only a modern Western term coined in the 19</w:t>
      </w:r>
      <w:r w:rsidRPr="00F13630">
        <w:rPr>
          <w:rFonts w:ascii="Verdana" w:eastAsia="Times New Roman" w:hAnsi="Verdana" w:cs="Times New Roman"/>
          <w:color w:val="222222"/>
          <w:sz w:val="20"/>
          <w:vertAlign w:val="superscript"/>
        </w:rPr>
        <w:t>th</w:t>
      </w:r>
      <w:r w:rsidRPr="00F13630">
        <w:rPr>
          <w:rFonts w:ascii="Verdana" w:eastAsia="Times New Roman" w:hAnsi="Verdana" w:cs="Times New Roman"/>
          <w:color w:val="222222"/>
          <w:sz w:val="20"/>
        </w:rPr>
        <w:t xml:space="preserve"> century CE (13</w:t>
      </w:r>
      <w:r w:rsidRPr="00F13630">
        <w:rPr>
          <w:rFonts w:ascii="Verdana" w:eastAsia="Times New Roman" w:hAnsi="Verdana" w:cs="Times New Roman"/>
          <w:color w:val="222222"/>
          <w:sz w:val="20"/>
          <w:vertAlign w:val="superscript"/>
        </w:rPr>
        <w:t>th</w:t>
      </w:r>
      <w:r w:rsidRPr="00F13630">
        <w:rPr>
          <w:rFonts w:ascii="Verdana" w:eastAsia="Times New Roman" w:hAnsi="Verdana" w:cs="Times New Roman"/>
          <w:color w:val="222222"/>
          <w:sz w:val="20"/>
        </w:rPr>
        <w:t xml:space="preserve"> century AH).</w:t>
      </w:r>
    </w:p>
    <w:p w:rsidR="00B565B6" w:rsidRPr="00F13630" w:rsidRDefault="00B565B6" w:rsidP="00F13630">
      <w:pPr>
        <w:widowControl w:val="0"/>
        <w:spacing w:after="0" w:line="300" w:lineRule="auto"/>
        <w:ind w:firstLine="425"/>
        <w:jc w:val="both"/>
        <w:rPr>
          <w:rFonts w:ascii="Verdana" w:eastAsia="Times New Roman" w:hAnsi="Verdana" w:cs="Times New Roman"/>
          <w:color w:val="222222"/>
          <w:sz w:val="20"/>
        </w:rPr>
      </w:pPr>
      <w:r w:rsidRPr="00F13630">
        <w:rPr>
          <w:rFonts w:ascii="Verdana" w:eastAsia="Times New Roman" w:hAnsi="Verdana" w:cs="Times New Roman"/>
          <w:color w:val="222222"/>
          <w:sz w:val="20"/>
        </w:rPr>
        <w:t xml:space="preserve">It is important for us to make this distinction because many Muslims today have the idea that a “homosexual” cannot be a Muslim because, obviously, “Islam prohibits homosexuality.” This is wrong on multiple levels since, again, the concept of “homosexuality” as a state or condition that people can occupy is completely foreign to our religion. Islam </w:t>
      </w:r>
      <w:r w:rsidRPr="00F13630">
        <w:rPr>
          <w:rFonts w:ascii="Verdana" w:eastAsia="Times New Roman" w:hAnsi="Verdana" w:cs="Times New Roman"/>
          <w:i/>
          <w:color w:val="222222"/>
          <w:sz w:val="20"/>
        </w:rPr>
        <w:t>does</w:t>
      </w:r>
      <w:r w:rsidRPr="00F13630">
        <w:rPr>
          <w:rFonts w:ascii="Verdana" w:eastAsia="Times New Roman" w:hAnsi="Verdana" w:cs="Times New Roman"/>
          <w:color w:val="222222"/>
          <w:sz w:val="20"/>
        </w:rPr>
        <w:t xml:space="preserve"> prohibit same-sex erotic acts, but it is possible for a Muslim to commit such an act and still be a Muslim. And it is also possible for a Muslim to desire to commit such an act and still be a Muslim. In the same vein, a Muslim might be tempted to commit adultery. So long as he abstains, he cannot be called an adulterer, i.e., a </w:t>
      </w:r>
      <w:proofErr w:type="spellStart"/>
      <w:r w:rsidRPr="00F13630">
        <w:rPr>
          <w:rFonts w:ascii="Verdana" w:eastAsia="Times New Roman" w:hAnsi="Verdana" w:cs="Times New Roman"/>
          <w:i/>
          <w:color w:val="222222"/>
          <w:sz w:val="20"/>
        </w:rPr>
        <w:t>zani</w:t>
      </w:r>
      <w:proofErr w:type="spellEnd"/>
      <w:r w:rsidRPr="00F13630">
        <w:rPr>
          <w:rFonts w:ascii="Verdana" w:eastAsia="Times New Roman" w:hAnsi="Verdana" w:cs="Times New Roman"/>
          <w:color w:val="222222"/>
          <w:sz w:val="20"/>
        </w:rPr>
        <w:t xml:space="preserve">. But it would be unheard of to call </w:t>
      </w:r>
      <w:proofErr w:type="gramStart"/>
      <w:r w:rsidRPr="00F13630">
        <w:rPr>
          <w:rFonts w:ascii="Verdana" w:eastAsia="Times New Roman" w:hAnsi="Verdana" w:cs="Times New Roman"/>
          <w:color w:val="222222"/>
          <w:sz w:val="20"/>
        </w:rPr>
        <w:t>whomever</w:t>
      </w:r>
      <w:proofErr w:type="gramEnd"/>
      <w:r w:rsidRPr="00F13630">
        <w:rPr>
          <w:rFonts w:ascii="Verdana" w:eastAsia="Times New Roman" w:hAnsi="Verdana" w:cs="Times New Roman"/>
          <w:color w:val="222222"/>
          <w:sz w:val="20"/>
        </w:rPr>
        <w:t xml:space="preserve"> simply desires to commit </w:t>
      </w:r>
      <w:proofErr w:type="spellStart"/>
      <w:r w:rsidRPr="00F13630">
        <w:rPr>
          <w:rFonts w:ascii="Verdana" w:eastAsia="Times New Roman" w:hAnsi="Verdana" w:cs="Times New Roman"/>
          <w:i/>
          <w:color w:val="222222"/>
          <w:sz w:val="20"/>
        </w:rPr>
        <w:t>zina</w:t>
      </w:r>
      <w:proofErr w:type="spellEnd"/>
      <w:r w:rsidRPr="00F13630">
        <w:rPr>
          <w:rFonts w:ascii="Verdana" w:eastAsia="Times New Roman" w:hAnsi="Verdana" w:cs="Times New Roman"/>
          <w:color w:val="222222"/>
          <w:sz w:val="20"/>
        </w:rPr>
        <w:t xml:space="preserve"> a </w:t>
      </w:r>
      <w:proofErr w:type="spellStart"/>
      <w:r w:rsidRPr="00F13630">
        <w:rPr>
          <w:rFonts w:ascii="Verdana" w:eastAsia="Times New Roman" w:hAnsi="Verdana" w:cs="Times New Roman"/>
          <w:i/>
          <w:color w:val="222222"/>
          <w:sz w:val="20"/>
        </w:rPr>
        <w:t>zani</w:t>
      </w:r>
      <w:proofErr w:type="spellEnd"/>
      <w:r w:rsidRPr="00F13630">
        <w:rPr>
          <w:rFonts w:ascii="Verdana" w:eastAsia="Times New Roman" w:hAnsi="Verdana" w:cs="Times New Roman"/>
          <w:color w:val="222222"/>
          <w:sz w:val="20"/>
        </w:rPr>
        <w:t>. Similarly, those who simply have same-sex desires should not be called “homosexuals.”</w:t>
      </w:r>
    </w:p>
    <w:p w:rsidR="00B565B6" w:rsidRPr="00F13630" w:rsidRDefault="00B565B6" w:rsidP="00F13630">
      <w:pPr>
        <w:widowControl w:val="0"/>
        <w:spacing w:after="0" w:line="300" w:lineRule="auto"/>
        <w:ind w:firstLine="425"/>
        <w:jc w:val="both"/>
        <w:rPr>
          <w:rFonts w:ascii="Verdana" w:eastAsia="Times New Roman" w:hAnsi="Verdana" w:cs="Times New Roman"/>
          <w:color w:val="222222"/>
          <w:sz w:val="20"/>
        </w:rPr>
      </w:pPr>
      <w:r w:rsidRPr="00F13630">
        <w:rPr>
          <w:rFonts w:ascii="Verdana" w:eastAsia="Times New Roman" w:hAnsi="Verdana" w:cs="Times New Roman"/>
          <w:color w:val="222222"/>
          <w:sz w:val="20"/>
        </w:rPr>
        <w:lastRenderedPageBreak/>
        <w:t xml:space="preserve">The benefit of dispensing with this problematic terminology is that it also helps Muslims understand that they should treat same-sex desires like any other base desire (i.e., </w:t>
      </w:r>
      <w:proofErr w:type="spellStart"/>
      <w:r w:rsidRPr="00F13630">
        <w:rPr>
          <w:rFonts w:ascii="Verdana" w:eastAsia="Times New Roman" w:hAnsi="Verdana" w:cs="Times New Roman"/>
          <w:i/>
          <w:color w:val="222222"/>
          <w:sz w:val="20"/>
        </w:rPr>
        <w:t>shahwa</w:t>
      </w:r>
      <w:proofErr w:type="spellEnd"/>
      <w:r w:rsidRPr="00F13630">
        <w:rPr>
          <w:rFonts w:ascii="Verdana" w:eastAsia="Times New Roman" w:hAnsi="Verdana" w:cs="Times New Roman"/>
          <w:color w:val="222222"/>
          <w:sz w:val="20"/>
        </w:rPr>
        <w:t xml:space="preserve">). Muslims should not believe that they are automatically lesser Muslims simply because they have been tested with this kind of desire. They should not see themselves as somehow different from other “normal” Muslims because they feel such attractions, and they should certainly not self-categorize themselves as “homosexuals.” Rather, they are just like other “normal” Muslims, since </w:t>
      </w:r>
      <w:r w:rsidRPr="00F13630">
        <w:rPr>
          <w:rFonts w:ascii="Verdana" w:eastAsia="Times New Roman" w:hAnsi="Verdana" w:cs="Times New Roman"/>
          <w:i/>
          <w:color w:val="222222"/>
          <w:sz w:val="20"/>
        </w:rPr>
        <w:t>all</w:t>
      </w:r>
      <w:r w:rsidRPr="00F13630">
        <w:rPr>
          <w:rFonts w:ascii="Verdana" w:eastAsia="Times New Roman" w:hAnsi="Verdana" w:cs="Times New Roman"/>
          <w:color w:val="222222"/>
          <w:sz w:val="20"/>
        </w:rPr>
        <w:t xml:space="preserve"> Muslims must struggle against base desires, some of which may be inborn tendencies and others not. And struggling against any such desires is a test that, if we successfully pass, will earn Allah’s pleasure.</w:t>
      </w:r>
    </w:p>
    <w:p w:rsidR="00B565B6" w:rsidRPr="00F13630" w:rsidRDefault="00B565B6" w:rsidP="00F13630">
      <w:pPr>
        <w:widowControl w:val="0"/>
        <w:spacing w:after="0" w:line="300" w:lineRule="auto"/>
        <w:ind w:firstLine="425"/>
        <w:jc w:val="both"/>
        <w:rPr>
          <w:rFonts w:ascii="Verdana" w:eastAsia="Times New Roman" w:hAnsi="Verdana" w:cs="Times New Roman"/>
          <w:color w:val="222222"/>
          <w:sz w:val="20"/>
        </w:rPr>
      </w:pPr>
      <w:r w:rsidRPr="00F13630">
        <w:rPr>
          <w:rFonts w:ascii="Verdana" w:eastAsia="Times New Roman" w:hAnsi="Verdana" w:cs="Times New Roman"/>
          <w:color w:val="222222"/>
          <w:sz w:val="20"/>
        </w:rPr>
        <w:t xml:space="preserve">The other benefit of abandoning this notion of the “homosexual” is that this makes it easier for Muslims struggling with such desires to understand and manage their condition. Many within our community incorrectly think that “homosexuals need to be converted to heterosexuality.” This is a mistake, because, again, we do not have these categories in our understanding of human nature. Rather, we should treat the issue like we treat any other </w:t>
      </w:r>
      <w:proofErr w:type="spellStart"/>
      <w:r w:rsidRPr="00F13630">
        <w:rPr>
          <w:rFonts w:ascii="Verdana" w:eastAsia="Times New Roman" w:hAnsi="Verdana" w:cs="Times New Roman"/>
          <w:i/>
          <w:color w:val="222222"/>
          <w:sz w:val="20"/>
        </w:rPr>
        <w:t>shahwa</w:t>
      </w:r>
      <w:proofErr w:type="spellEnd"/>
      <w:r w:rsidRPr="00F13630">
        <w:rPr>
          <w:rFonts w:ascii="Verdana" w:eastAsia="Times New Roman" w:hAnsi="Verdana" w:cs="Times New Roman"/>
          <w:color w:val="222222"/>
          <w:sz w:val="20"/>
        </w:rPr>
        <w:t>. If a brother comes to an imam and tells him that he is constantly struggling with indecent thoughts about non-</w:t>
      </w:r>
      <w:proofErr w:type="spellStart"/>
      <w:r w:rsidRPr="00F13630">
        <w:rPr>
          <w:rFonts w:ascii="Verdana" w:eastAsia="Times New Roman" w:hAnsi="Verdana" w:cs="Times New Roman"/>
          <w:i/>
          <w:color w:val="222222"/>
          <w:sz w:val="20"/>
        </w:rPr>
        <w:t>mahram</w:t>
      </w:r>
      <w:proofErr w:type="spellEnd"/>
      <w:r w:rsidRPr="00F13630">
        <w:rPr>
          <w:rFonts w:ascii="Verdana" w:eastAsia="Times New Roman" w:hAnsi="Verdana" w:cs="Times New Roman"/>
          <w:color w:val="222222"/>
          <w:sz w:val="20"/>
        </w:rPr>
        <w:t xml:space="preserve"> women he sees, the imam would not try to “convert” this brother or to fundamentally change his identity. Rather, the imam would give tips on how this brother can train himself and discipline his heart and mind so as to avoid the danger of falling into sin. This should also be our approach for those Muslims who are struggling with indecent thoughts about same-sex acts. Our religion provides much guidance on controlling and mitigating evil desires. </w:t>
      </w:r>
    </w:p>
    <w:p w:rsidR="00B565B6" w:rsidRPr="00F13630" w:rsidRDefault="00B565B6" w:rsidP="00F13630">
      <w:pPr>
        <w:widowControl w:val="0"/>
        <w:spacing w:after="0" w:line="300" w:lineRule="auto"/>
        <w:ind w:firstLine="425"/>
        <w:jc w:val="both"/>
        <w:rPr>
          <w:rFonts w:ascii="Verdana" w:eastAsia="Times New Roman" w:hAnsi="Verdana" w:cs="Times New Roman"/>
          <w:color w:val="222222"/>
          <w:sz w:val="20"/>
        </w:rPr>
      </w:pPr>
      <w:r w:rsidRPr="00F13630">
        <w:rPr>
          <w:rFonts w:ascii="Verdana" w:eastAsia="Times New Roman" w:hAnsi="Verdana" w:cs="Times New Roman"/>
          <w:color w:val="222222"/>
          <w:sz w:val="20"/>
        </w:rPr>
        <w:t xml:space="preserve">Related to this, it is not always best to advise Muslims with same-sex attraction to simply find a good Muslim of the opposite sex and marry him or her in an effort to control same-sex desires. This could lead to much grief and misery, especially if the spouse later discovers that his wife or her husband “is a homosexual.” There are many painful examples of this happening in our communities. However, if a Muslim realizes that his same-sex desires are a test like any other and that those desires do not fundamentally change his identity as a Muslim, then it should not be impossible for this person to get married so long as he can maintain the rights of his spouse. The same goes for sisters with same-sex desire. In fact, in some Muslim countries in the world, we already see this practice, where Muslim men have a desire to penetrate other men despite the fact that they are already married. Unfortunately, some of these men do commit </w:t>
      </w:r>
      <w:proofErr w:type="spellStart"/>
      <w:r w:rsidRPr="00F13630">
        <w:rPr>
          <w:rFonts w:ascii="Verdana" w:eastAsia="Times New Roman" w:hAnsi="Verdana" w:cs="Times New Roman"/>
          <w:i/>
          <w:color w:val="222222"/>
          <w:sz w:val="20"/>
        </w:rPr>
        <w:t>liwat</w:t>
      </w:r>
      <w:proofErr w:type="spellEnd"/>
      <w:r w:rsidRPr="00F13630">
        <w:rPr>
          <w:rFonts w:ascii="Verdana" w:eastAsia="Times New Roman" w:hAnsi="Verdana" w:cs="Times New Roman"/>
          <w:color w:val="222222"/>
          <w:sz w:val="20"/>
        </w:rPr>
        <w:t>, usually with male sex workers in these countries.</w:t>
      </w:r>
      <w:r w:rsidRPr="00F13630">
        <w:rPr>
          <w:rStyle w:val="EndnoteReference"/>
          <w:rFonts w:ascii="Verdana" w:eastAsia="Times New Roman" w:hAnsi="Verdana"/>
          <w:color w:val="222222"/>
          <w:sz w:val="20"/>
        </w:rPr>
        <w:endnoteReference w:id="8"/>
      </w:r>
      <w:r w:rsidRPr="00F13630">
        <w:rPr>
          <w:rFonts w:ascii="Verdana" w:eastAsia="Times New Roman" w:hAnsi="Verdana" w:cs="Times New Roman"/>
          <w:color w:val="222222"/>
          <w:sz w:val="20"/>
        </w:rPr>
        <w:t xml:space="preserve"> But even so, they do not consider themselves as “gay” or as “homosexuals.” Some of them may even be married. None of this is to say that their actions are anything but major crimes. The point is simply that having same-sex desire is not antithetical to having a healthy marriage with someone of the opposite sex. And there are examples of this in our community.</w:t>
      </w:r>
    </w:p>
    <w:p w:rsidR="00B565B6" w:rsidRPr="00F13630" w:rsidRDefault="00B565B6" w:rsidP="00F13630">
      <w:pPr>
        <w:widowControl w:val="0"/>
        <w:spacing w:after="0" w:line="300" w:lineRule="auto"/>
        <w:ind w:firstLine="425"/>
        <w:jc w:val="both"/>
        <w:rPr>
          <w:rFonts w:ascii="Verdana" w:eastAsia="Times New Roman" w:hAnsi="Verdana" w:cs="Times New Roman"/>
          <w:color w:val="222222"/>
          <w:sz w:val="20"/>
        </w:rPr>
      </w:pPr>
      <w:r w:rsidRPr="00F13630">
        <w:rPr>
          <w:rFonts w:ascii="Verdana" w:eastAsia="Times New Roman" w:hAnsi="Verdana" w:cs="Times New Roman"/>
          <w:color w:val="222222"/>
          <w:sz w:val="20"/>
        </w:rPr>
        <w:t xml:space="preserve">What if a spouse discovers that her husband has such same-sex desires? For many Muslim women today, to discover this would be a disaster because, in their minds, this means that their husbands are “homosexuals” who do not have any sexual desire for women, including their own wives, which means that the husbands have been deceiving their wives. But, again, if we discard this notion of homosexuality, there is no irresolvable problem here. As long as the husband does not act on his desire and he works to mitigate and control that desire, then this is like any other </w:t>
      </w:r>
      <w:r w:rsidRPr="00F13630">
        <w:rPr>
          <w:rFonts w:ascii="Verdana" w:eastAsia="Times New Roman" w:hAnsi="Verdana" w:cs="Times New Roman"/>
          <w:color w:val="222222"/>
          <w:sz w:val="20"/>
        </w:rPr>
        <w:lastRenderedPageBreak/>
        <w:t xml:space="preserve">case of </w:t>
      </w:r>
      <w:proofErr w:type="spellStart"/>
      <w:r w:rsidRPr="00F13630">
        <w:rPr>
          <w:rFonts w:ascii="Verdana" w:eastAsia="Times New Roman" w:hAnsi="Verdana" w:cs="Times New Roman"/>
          <w:i/>
          <w:color w:val="222222"/>
          <w:sz w:val="20"/>
        </w:rPr>
        <w:t>shahwa</w:t>
      </w:r>
      <w:proofErr w:type="spellEnd"/>
      <w:r w:rsidRPr="00F13630">
        <w:rPr>
          <w:rFonts w:ascii="Verdana" w:eastAsia="Times New Roman" w:hAnsi="Verdana" w:cs="Times New Roman"/>
          <w:color w:val="222222"/>
          <w:sz w:val="20"/>
        </w:rPr>
        <w:t xml:space="preserve">. Neither husband nor wife is immune to </w:t>
      </w:r>
      <w:proofErr w:type="spellStart"/>
      <w:r w:rsidRPr="00F13630">
        <w:rPr>
          <w:rFonts w:ascii="Verdana" w:eastAsia="Times New Roman" w:hAnsi="Verdana" w:cs="Times New Roman"/>
          <w:i/>
          <w:color w:val="222222"/>
          <w:sz w:val="20"/>
        </w:rPr>
        <w:t>shahwa</w:t>
      </w:r>
      <w:proofErr w:type="spellEnd"/>
      <w:r w:rsidRPr="00F13630">
        <w:rPr>
          <w:rFonts w:ascii="Verdana" w:eastAsia="Times New Roman" w:hAnsi="Verdana" w:cs="Times New Roman"/>
          <w:color w:val="222222"/>
          <w:sz w:val="20"/>
        </w:rPr>
        <w:t xml:space="preserve">, so why </w:t>
      </w:r>
      <w:proofErr w:type="gramStart"/>
      <w:r w:rsidRPr="00F13630">
        <w:rPr>
          <w:rFonts w:ascii="Verdana" w:eastAsia="Times New Roman" w:hAnsi="Verdana" w:cs="Times New Roman"/>
          <w:color w:val="222222"/>
          <w:sz w:val="20"/>
        </w:rPr>
        <w:t>should this particular kind of desire or temptation</w:t>
      </w:r>
      <w:proofErr w:type="gramEnd"/>
      <w:r w:rsidRPr="00F13630">
        <w:rPr>
          <w:rFonts w:ascii="Verdana" w:eastAsia="Times New Roman" w:hAnsi="Verdana" w:cs="Times New Roman"/>
          <w:color w:val="222222"/>
          <w:sz w:val="20"/>
        </w:rPr>
        <w:t xml:space="preserve"> be treated as an enormity or a cause for divorce? As long as a husband is able to maintain the rights of his wife and control his desires, then there is no reason for a wife to shun or separate from him. Furthermore, it is a fallacy to think that if this husband has feelings of same-sex attraction that automatically means he is “gay” and, therefore, has no sexual attraction to his wife. To think this way would be to accept the reality of sexual orientation and the idea that people are born desiring either the same or the opposite sex. In actuality, human desires are far more complex, dynamic, and cannot be pigeonholed in such a simplistic fashion. The Islamic understanding of </w:t>
      </w:r>
      <w:proofErr w:type="spellStart"/>
      <w:r w:rsidRPr="00F13630">
        <w:rPr>
          <w:rFonts w:ascii="Verdana" w:eastAsia="Times New Roman" w:hAnsi="Verdana" w:cs="Times New Roman"/>
          <w:i/>
          <w:color w:val="222222"/>
          <w:sz w:val="20"/>
        </w:rPr>
        <w:t>shahwa</w:t>
      </w:r>
      <w:proofErr w:type="spellEnd"/>
      <w:r w:rsidRPr="00F13630">
        <w:rPr>
          <w:rFonts w:ascii="Verdana" w:eastAsia="Times New Roman" w:hAnsi="Verdana" w:cs="Times New Roman"/>
          <w:color w:val="222222"/>
          <w:sz w:val="20"/>
        </w:rPr>
        <w:t xml:space="preserve"> bears witness to this fact. We should not abandon this Islamic perspective in our rush to accept the categories and value systems of modern liberal culture.</w:t>
      </w:r>
    </w:p>
    <w:p w:rsidR="00B565B6" w:rsidRPr="00F13630" w:rsidRDefault="00B565B6" w:rsidP="00F13630">
      <w:pPr>
        <w:widowControl w:val="0"/>
        <w:spacing w:after="0" w:line="300" w:lineRule="auto"/>
        <w:ind w:firstLine="425"/>
        <w:jc w:val="both"/>
        <w:rPr>
          <w:rFonts w:ascii="Verdana" w:eastAsia="Times New Roman" w:hAnsi="Verdana" w:cs="Times New Roman"/>
          <w:color w:val="222222"/>
          <w:sz w:val="20"/>
        </w:rPr>
      </w:pPr>
      <w:r w:rsidRPr="00F13630">
        <w:rPr>
          <w:rFonts w:ascii="Verdana" w:eastAsia="Times New Roman" w:hAnsi="Verdana" w:cs="Times New Roman"/>
          <w:color w:val="222222"/>
          <w:sz w:val="20"/>
        </w:rPr>
        <w:t xml:space="preserve">For some Muslims with same-sex attraction, they will not have the opportunity or the desire to marry someone of the opposite sex in a </w:t>
      </w:r>
      <w:r w:rsidRPr="00F13630">
        <w:rPr>
          <w:rFonts w:ascii="Verdana" w:eastAsia="Times New Roman" w:hAnsi="Verdana" w:cs="Times New Roman"/>
          <w:i/>
          <w:color w:val="222222"/>
          <w:sz w:val="20"/>
        </w:rPr>
        <w:t>halal</w:t>
      </w:r>
      <w:r w:rsidRPr="00F13630">
        <w:rPr>
          <w:rFonts w:ascii="Verdana" w:eastAsia="Times New Roman" w:hAnsi="Verdana" w:cs="Times New Roman"/>
          <w:color w:val="222222"/>
          <w:sz w:val="20"/>
        </w:rPr>
        <w:t xml:space="preserve"> way. So what other option do they have? Should they spend the rest of their lives without experiencing intimacy simply because they desire someone of the same sex and Islam categorically prohibits same-sex erotic acts? Does this not seem like injustice? Does this not seem like a cruel and unfair punishment simply for “being different”? </w:t>
      </w:r>
    </w:p>
    <w:p w:rsidR="00B565B6" w:rsidRPr="00F13630" w:rsidRDefault="00B565B6" w:rsidP="00F13630">
      <w:pPr>
        <w:widowControl w:val="0"/>
        <w:spacing w:after="0" w:line="300" w:lineRule="auto"/>
        <w:ind w:firstLine="425"/>
        <w:jc w:val="both"/>
        <w:rPr>
          <w:rFonts w:ascii="Verdana" w:eastAsia="Times New Roman" w:hAnsi="Verdana" w:cs="Times New Roman"/>
          <w:color w:val="222222"/>
          <w:sz w:val="20"/>
        </w:rPr>
      </w:pPr>
      <w:r w:rsidRPr="00F13630">
        <w:rPr>
          <w:rFonts w:ascii="Verdana" w:eastAsia="Times New Roman" w:hAnsi="Verdana" w:cs="Times New Roman"/>
          <w:color w:val="222222"/>
          <w:sz w:val="20"/>
        </w:rPr>
        <w:t xml:space="preserve">How do we address this? One of the realities that we as Muslims accept is that the </w:t>
      </w:r>
      <w:proofErr w:type="spellStart"/>
      <w:r w:rsidRPr="00F13630">
        <w:rPr>
          <w:rFonts w:ascii="Verdana" w:eastAsia="Times New Roman" w:hAnsi="Verdana" w:cs="Times New Roman"/>
          <w:i/>
          <w:color w:val="222222"/>
          <w:sz w:val="20"/>
        </w:rPr>
        <w:t>dunya</w:t>
      </w:r>
      <w:proofErr w:type="spellEnd"/>
      <w:r w:rsidRPr="00F13630">
        <w:rPr>
          <w:rFonts w:ascii="Verdana" w:eastAsia="Times New Roman" w:hAnsi="Verdana" w:cs="Times New Roman"/>
          <w:color w:val="222222"/>
          <w:sz w:val="20"/>
        </w:rPr>
        <w:t xml:space="preserve"> is a place of hardship. For some people, Allah has written wealth, health, and prosperity. For others, Allah has decreed poverty, sickness, and misery. We know that, on the Last Day, Allah will treat each of us fairly and according to the trials and tribulations we faced in this life. Point being, Allah does not guarantee that we will live a life of ease and pleasure in the </w:t>
      </w:r>
      <w:proofErr w:type="spellStart"/>
      <w:r w:rsidRPr="00F13630">
        <w:rPr>
          <w:rFonts w:ascii="Verdana" w:eastAsia="Times New Roman" w:hAnsi="Verdana" w:cs="Times New Roman"/>
          <w:i/>
          <w:color w:val="222222"/>
          <w:sz w:val="20"/>
        </w:rPr>
        <w:t>dunya</w:t>
      </w:r>
      <w:proofErr w:type="spellEnd"/>
      <w:r w:rsidRPr="00F13630">
        <w:rPr>
          <w:rFonts w:ascii="Verdana" w:eastAsia="Times New Roman" w:hAnsi="Verdana" w:cs="Times New Roman"/>
          <w:color w:val="222222"/>
          <w:sz w:val="20"/>
        </w:rPr>
        <w:t>. Such a blissful, comfortable existence is reserved for those whom Allah accepts into Paradise.</w:t>
      </w:r>
    </w:p>
    <w:p w:rsidR="00B565B6" w:rsidRPr="00F13630" w:rsidRDefault="00B565B6" w:rsidP="00F13630">
      <w:pPr>
        <w:widowControl w:val="0"/>
        <w:spacing w:after="0" w:line="300" w:lineRule="auto"/>
        <w:ind w:firstLine="425"/>
        <w:jc w:val="both"/>
        <w:rPr>
          <w:rFonts w:ascii="Verdana" w:eastAsia="Times New Roman" w:hAnsi="Verdana" w:cs="Times New Roman"/>
          <w:color w:val="222222"/>
          <w:sz w:val="20"/>
        </w:rPr>
      </w:pPr>
      <w:r w:rsidRPr="00F13630">
        <w:rPr>
          <w:rFonts w:ascii="Verdana" w:eastAsia="Times New Roman" w:hAnsi="Verdana" w:cs="Times New Roman"/>
          <w:color w:val="222222"/>
          <w:sz w:val="20"/>
        </w:rPr>
        <w:t>For most of human history, human beings did not have such rosy expectations and entitlements. Unfortunately, this is not the condition of people today, including Muslims. Today, many feel entitled to a wealthy and prosperous life of ease. Many have the presumption that they will “live the American dream” and enjoy a life of pleasure at the beach with one’s “soul mate.” This is what people are striving for in this materialistic age of capitalistic consumerism. Everyone is working to achieve “paradise on earth.”</w:t>
      </w:r>
    </w:p>
    <w:p w:rsidR="00B565B6" w:rsidRPr="00F13630" w:rsidRDefault="00B565B6" w:rsidP="00F13630">
      <w:pPr>
        <w:widowControl w:val="0"/>
        <w:spacing w:after="0" w:line="300" w:lineRule="auto"/>
        <w:ind w:firstLine="425"/>
        <w:jc w:val="both"/>
        <w:rPr>
          <w:rFonts w:ascii="Verdana" w:eastAsia="Times New Roman" w:hAnsi="Verdana" w:cs="Times New Roman"/>
          <w:color w:val="222222"/>
          <w:sz w:val="20"/>
        </w:rPr>
      </w:pPr>
      <w:r w:rsidRPr="00F13630">
        <w:rPr>
          <w:rFonts w:ascii="Verdana" w:eastAsia="Times New Roman" w:hAnsi="Verdana" w:cs="Times New Roman"/>
          <w:color w:val="222222"/>
          <w:sz w:val="20"/>
        </w:rPr>
        <w:t>The reality, however, is that we are not entitled to anything we may come across in this life. All things belong to Allah and, as such, we cannot demand an exception to His commands simply because we believe ourselves to deserve more than what we have been given.</w:t>
      </w:r>
    </w:p>
    <w:p w:rsidR="00B565B6" w:rsidRPr="00F13630" w:rsidRDefault="00B565B6" w:rsidP="00F13630">
      <w:pPr>
        <w:widowControl w:val="0"/>
        <w:spacing w:after="0" w:line="300" w:lineRule="auto"/>
        <w:ind w:firstLine="425"/>
        <w:jc w:val="both"/>
        <w:rPr>
          <w:rFonts w:ascii="Verdana" w:eastAsia="Times New Roman" w:hAnsi="Verdana" w:cs="Times New Roman"/>
          <w:color w:val="222222"/>
          <w:sz w:val="20"/>
        </w:rPr>
      </w:pPr>
      <w:r w:rsidRPr="00F13630">
        <w:rPr>
          <w:rFonts w:ascii="Verdana" w:eastAsia="Times New Roman" w:hAnsi="Verdana" w:cs="Times New Roman"/>
          <w:color w:val="222222"/>
          <w:sz w:val="20"/>
        </w:rPr>
        <w:t>The fact of the matter is</w:t>
      </w:r>
      <w:proofErr w:type="gramStart"/>
      <w:r w:rsidRPr="00F13630">
        <w:rPr>
          <w:rFonts w:ascii="Verdana" w:eastAsia="Times New Roman" w:hAnsi="Verdana" w:cs="Times New Roman"/>
          <w:color w:val="222222"/>
          <w:sz w:val="20"/>
        </w:rPr>
        <w:t>,</w:t>
      </w:r>
      <w:proofErr w:type="gramEnd"/>
      <w:r w:rsidRPr="00F13630">
        <w:rPr>
          <w:rFonts w:ascii="Verdana" w:eastAsia="Times New Roman" w:hAnsi="Verdana" w:cs="Times New Roman"/>
          <w:color w:val="222222"/>
          <w:sz w:val="20"/>
        </w:rPr>
        <w:t xml:space="preserve"> it is possible that Islam requires celibacy for a person with same-sex attraction who cannot or will not marry someone of the opposite sex. This is, of course, a severe trial. But it is not unlike the trials that many believers and non-believers face in this </w:t>
      </w:r>
      <w:proofErr w:type="spellStart"/>
      <w:r w:rsidRPr="00F13630">
        <w:rPr>
          <w:rFonts w:ascii="Verdana" w:eastAsia="Times New Roman" w:hAnsi="Verdana" w:cs="Times New Roman"/>
          <w:i/>
          <w:color w:val="222222"/>
          <w:sz w:val="20"/>
        </w:rPr>
        <w:t>dunya</w:t>
      </w:r>
      <w:proofErr w:type="spellEnd"/>
      <w:r w:rsidRPr="00F13630">
        <w:rPr>
          <w:rFonts w:ascii="Verdana" w:eastAsia="Times New Roman" w:hAnsi="Verdana" w:cs="Times New Roman"/>
          <w:color w:val="222222"/>
          <w:sz w:val="20"/>
        </w:rPr>
        <w:t xml:space="preserve">. For example, many in the world suffer from poverty. If these people could simply consume </w:t>
      </w:r>
      <w:proofErr w:type="spellStart"/>
      <w:r w:rsidRPr="00F13630">
        <w:rPr>
          <w:rFonts w:ascii="Verdana" w:eastAsia="Times New Roman" w:hAnsi="Verdana" w:cs="Times New Roman"/>
          <w:i/>
          <w:color w:val="222222"/>
          <w:sz w:val="20"/>
        </w:rPr>
        <w:t>riba</w:t>
      </w:r>
      <w:proofErr w:type="spellEnd"/>
      <w:r w:rsidRPr="00F13630">
        <w:rPr>
          <w:rFonts w:ascii="Verdana" w:eastAsia="Times New Roman" w:hAnsi="Verdana" w:cs="Times New Roman"/>
          <w:i/>
          <w:color w:val="222222"/>
          <w:sz w:val="20"/>
        </w:rPr>
        <w:t xml:space="preserve"> </w:t>
      </w:r>
      <w:r w:rsidRPr="00F13630">
        <w:rPr>
          <w:rFonts w:ascii="Verdana" w:eastAsia="Times New Roman" w:hAnsi="Verdana" w:cs="Times New Roman"/>
          <w:color w:val="222222"/>
          <w:sz w:val="20"/>
        </w:rPr>
        <w:t xml:space="preserve">or commit theft or take advantage of orphans, etc., then perhaps they could significantly improve their condition and upgrade their livelihood to one of worldly riches. But Islam does not guarantee worldly riches for all, and hence we cannot amend or bypass the clear injunctions of Allah in order to achieve that. In the same way, Allah does not guarantee that all will be able to sexually gratify themselves with whomever they please, nor does He guarantee that all will end up with “soul mates” and life partners to love and grow old with. That is simply not the nature of this </w:t>
      </w:r>
      <w:proofErr w:type="spellStart"/>
      <w:r w:rsidRPr="00F13630">
        <w:rPr>
          <w:rFonts w:ascii="Verdana" w:eastAsia="Times New Roman" w:hAnsi="Verdana" w:cs="Times New Roman"/>
          <w:i/>
          <w:color w:val="222222"/>
          <w:sz w:val="20"/>
        </w:rPr>
        <w:t>dunya</w:t>
      </w:r>
      <w:proofErr w:type="spellEnd"/>
      <w:r w:rsidRPr="00F13630">
        <w:rPr>
          <w:rFonts w:ascii="Verdana" w:eastAsia="Times New Roman" w:hAnsi="Verdana" w:cs="Times New Roman"/>
          <w:color w:val="222222"/>
          <w:sz w:val="20"/>
        </w:rPr>
        <w:t xml:space="preserve">, </w:t>
      </w:r>
      <w:r w:rsidRPr="00F13630">
        <w:rPr>
          <w:rFonts w:ascii="Verdana" w:eastAsia="Times New Roman" w:hAnsi="Verdana" w:cs="Times New Roman"/>
          <w:color w:val="222222"/>
          <w:sz w:val="20"/>
        </w:rPr>
        <w:lastRenderedPageBreak/>
        <w:t xml:space="preserve">and though it may be a bitter realization for some, this is what our Creator has decreed. By patiently persevering in the face of such trials, we have the opportunity, by the Mercy of Allah, to enjoy everlasting bliss, happiness, and love in the </w:t>
      </w:r>
      <w:proofErr w:type="spellStart"/>
      <w:r w:rsidRPr="00F13630">
        <w:rPr>
          <w:rFonts w:ascii="Verdana" w:eastAsia="Times New Roman" w:hAnsi="Verdana" w:cs="Times New Roman"/>
          <w:i/>
          <w:color w:val="222222"/>
          <w:sz w:val="20"/>
        </w:rPr>
        <w:t>akhira</w:t>
      </w:r>
      <w:proofErr w:type="spellEnd"/>
      <w:r w:rsidRPr="00F13630">
        <w:rPr>
          <w:rFonts w:ascii="Verdana" w:eastAsia="Times New Roman" w:hAnsi="Verdana" w:cs="Times New Roman"/>
          <w:color w:val="222222"/>
          <w:sz w:val="20"/>
        </w:rPr>
        <w:t>. The worst thing one can do, however, is to try to change or ignore the laws of one’s Master in a futile pursuit of “paradise on earth.”</w:t>
      </w:r>
    </w:p>
    <w:p w:rsidR="00B565B6" w:rsidRPr="00F13630" w:rsidRDefault="00B565B6" w:rsidP="00F13630">
      <w:pPr>
        <w:widowControl w:val="0"/>
        <w:spacing w:after="0" w:line="300" w:lineRule="auto"/>
        <w:ind w:firstLine="425"/>
        <w:jc w:val="both"/>
        <w:rPr>
          <w:rFonts w:ascii="Verdana" w:eastAsia="Times New Roman" w:hAnsi="Verdana" w:cs="Times New Roman"/>
          <w:color w:val="222222"/>
          <w:sz w:val="20"/>
        </w:rPr>
      </w:pPr>
      <w:r w:rsidRPr="00F13630">
        <w:rPr>
          <w:rFonts w:ascii="Verdana" w:eastAsia="Times New Roman" w:hAnsi="Verdana" w:cs="Times New Roman"/>
          <w:color w:val="222222"/>
          <w:sz w:val="20"/>
        </w:rPr>
        <w:t>Islam is not the only religion that takes a strict position like this by requiring celibacy for people with certain types of desires. In fact, Western liberal ethics is equally strict regarding some of its own sexual principles. One example is pedophilia, the sexual attraction to young children, toddlers, infants, etc. Of course, this kind of attraction to small children is considered a deviance and perversion according to Western (and Islamic) sensibilities. But, there are people who claim that they were born with such desires. Some of these people call themselves “virtuous pedophiles,” meaning that they have this desire but they do not act on it, since doing so is considered not only immoral, but also a serious criminal offense.</w:t>
      </w:r>
      <w:r w:rsidRPr="00F13630">
        <w:rPr>
          <w:rStyle w:val="EndnoteReference"/>
          <w:rFonts w:ascii="Verdana" w:eastAsia="Times New Roman" w:hAnsi="Verdana"/>
          <w:color w:val="222222"/>
          <w:sz w:val="20"/>
        </w:rPr>
        <w:endnoteReference w:id="9"/>
      </w:r>
      <w:r w:rsidRPr="00F13630">
        <w:rPr>
          <w:rFonts w:ascii="Verdana" w:eastAsia="Times New Roman" w:hAnsi="Verdana" w:cs="Times New Roman"/>
          <w:color w:val="222222"/>
          <w:sz w:val="20"/>
        </w:rPr>
        <w:t xml:space="preserve"> So here we have a group of people who are born with a strong desire, yet they are commanded to refrain from acting on that desire and to remain celibate. And Westerners, Muslim and non-Muslim, do not see any problem with this because society at large accepts the fact that pedophilic desire cannot be acted upon. </w:t>
      </w:r>
    </w:p>
    <w:p w:rsidR="00B565B6" w:rsidRPr="00F13630" w:rsidRDefault="00B565B6" w:rsidP="00F13630">
      <w:pPr>
        <w:widowControl w:val="0"/>
        <w:spacing w:after="0" w:line="300" w:lineRule="auto"/>
        <w:ind w:firstLine="425"/>
        <w:jc w:val="both"/>
        <w:rPr>
          <w:rFonts w:ascii="Verdana" w:eastAsia="Times New Roman" w:hAnsi="Verdana" w:cs="Times New Roman"/>
          <w:color w:val="222222"/>
          <w:sz w:val="20"/>
        </w:rPr>
      </w:pPr>
      <w:r w:rsidRPr="00F13630">
        <w:rPr>
          <w:rFonts w:ascii="Verdana" w:eastAsia="Times New Roman" w:hAnsi="Verdana" w:cs="Times New Roman"/>
          <w:color w:val="222222"/>
          <w:sz w:val="20"/>
        </w:rPr>
        <w:t>Some might push back against this point by arguing that desiring young children and desiring the same sex are not analogous. This is because a sexual relationship with a child is inherently harmful and nonconsensual, whereas a same-sex relationship is neither of those things and therefore acceptable according to modern liberal ethics. As far as liberal ethics are concerned, all that is required for a sexual act to be permissible is that it is does not cause harm and that it is consensual. But let’s take a closer look at these two requirements.</w:t>
      </w:r>
    </w:p>
    <w:p w:rsidR="00B565B6" w:rsidRPr="00F13630" w:rsidRDefault="00B565B6" w:rsidP="00F13630">
      <w:pPr>
        <w:widowControl w:val="0"/>
        <w:spacing w:after="0" w:line="300" w:lineRule="auto"/>
        <w:ind w:firstLine="425"/>
        <w:jc w:val="both"/>
        <w:rPr>
          <w:rFonts w:ascii="Verdana" w:eastAsia="Times New Roman" w:hAnsi="Verdana" w:cs="Times New Roman"/>
          <w:color w:val="222222"/>
          <w:sz w:val="20"/>
          <w:szCs w:val="20"/>
        </w:rPr>
      </w:pPr>
      <w:r w:rsidRPr="00F13630">
        <w:rPr>
          <w:rFonts w:ascii="Verdana" w:hAnsi="Verdana"/>
          <w:color w:val="222222"/>
          <w:sz w:val="20"/>
          <w:szCs w:val="20"/>
        </w:rPr>
        <w:t>For the sake of argument, imagine a secluded community consisting of dozens of otherwise “normal” families living their lives, pursuing life, liberty, happiness, etc. The only thing that distinguishes this community from others is that in this community it is acceptable for adults to openly date children. In fact, this is seen as a perfectly healthy, natural part of a child’s development and parents, some of whom may also be “</w:t>
      </w:r>
      <w:proofErr w:type="spellStart"/>
      <w:r w:rsidRPr="00F13630">
        <w:rPr>
          <w:rFonts w:ascii="Verdana" w:hAnsi="Verdana"/>
          <w:color w:val="222222"/>
          <w:sz w:val="20"/>
          <w:szCs w:val="20"/>
        </w:rPr>
        <w:t>pedos</w:t>
      </w:r>
      <w:proofErr w:type="spellEnd"/>
      <w:r w:rsidRPr="00F13630">
        <w:rPr>
          <w:rFonts w:ascii="Verdana" w:hAnsi="Verdana"/>
          <w:color w:val="222222"/>
          <w:sz w:val="20"/>
          <w:szCs w:val="20"/>
        </w:rPr>
        <w:t xml:space="preserve">,” approve of such dating and make sure to prepare their children for such experiences. The outside world might look at this community with utter disgust and demand it be shut down, but the </w:t>
      </w:r>
      <w:proofErr w:type="spellStart"/>
      <w:r w:rsidRPr="00F13630">
        <w:rPr>
          <w:rFonts w:ascii="Verdana" w:hAnsi="Verdana"/>
          <w:color w:val="222222"/>
          <w:sz w:val="20"/>
          <w:szCs w:val="20"/>
        </w:rPr>
        <w:t>pedo</w:t>
      </w:r>
      <w:proofErr w:type="spellEnd"/>
      <w:r w:rsidRPr="00F13630">
        <w:rPr>
          <w:rFonts w:ascii="Verdana" w:hAnsi="Verdana"/>
          <w:color w:val="222222"/>
          <w:sz w:val="20"/>
          <w:szCs w:val="20"/>
        </w:rPr>
        <w:t xml:space="preserve"> community cries out for greater understanding and tolerance. Why can’t they live according to their alternative sexuality, especially since all involved parties consent and no harm is caused? “But there is harm!” objects the outside world. “Children who haven’t gone through puberty are not physically or psychologically ready for sex!” But the </w:t>
      </w:r>
      <w:proofErr w:type="spellStart"/>
      <w:r w:rsidRPr="00F13630">
        <w:rPr>
          <w:rFonts w:ascii="Verdana" w:hAnsi="Verdana"/>
          <w:color w:val="222222"/>
          <w:sz w:val="20"/>
          <w:szCs w:val="20"/>
        </w:rPr>
        <w:t>pedos</w:t>
      </w:r>
      <w:proofErr w:type="spellEnd"/>
      <w:r w:rsidRPr="00F13630">
        <w:rPr>
          <w:rFonts w:ascii="Verdana" w:hAnsi="Verdana"/>
          <w:color w:val="222222"/>
          <w:sz w:val="20"/>
          <w:szCs w:val="20"/>
        </w:rPr>
        <w:t xml:space="preserve"> disagree. Children may not be physically capable of certain sex acts, but they are still sexual beings, as the father of modern psychoanalysis, Sigmund Freud, explained all those years ago.</w:t>
      </w:r>
      <w:r w:rsidRPr="00F13630">
        <w:rPr>
          <w:rStyle w:val="EndnoteReference"/>
          <w:rFonts w:ascii="Verdana" w:hAnsi="Verdana"/>
          <w:color w:val="222222"/>
          <w:sz w:val="20"/>
          <w:szCs w:val="20"/>
        </w:rPr>
        <w:endnoteReference w:id="10"/>
      </w:r>
      <w:r w:rsidRPr="00F13630">
        <w:rPr>
          <w:rFonts w:ascii="Verdana" w:hAnsi="Verdana"/>
          <w:color w:val="222222"/>
          <w:sz w:val="20"/>
          <w:szCs w:val="20"/>
        </w:rPr>
        <w:t xml:space="preserve"> And sure, a child growing up in non-</w:t>
      </w:r>
      <w:proofErr w:type="spellStart"/>
      <w:r w:rsidRPr="00F13630">
        <w:rPr>
          <w:rFonts w:ascii="Verdana" w:hAnsi="Verdana"/>
          <w:color w:val="222222"/>
          <w:sz w:val="20"/>
          <w:szCs w:val="20"/>
        </w:rPr>
        <w:t>pedo</w:t>
      </w:r>
      <w:proofErr w:type="spellEnd"/>
      <w:r w:rsidRPr="00F13630">
        <w:rPr>
          <w:rFonts w:ascii="Verdana" w:hAnsi="Verdana"/>
          <w:color w:val="222222"/>
          <w:sz w:val="20"/>
          <w:szCs w:val="20"/>
        </w:rPr>
        <w:t xml:space="preserve"> society may be psychologically damaged by a sexual encounter, but children in the </w:t>
      </w:r>
      <w:proofErr w:type="spellStart"/>
      <w:r w:rsidRPr="00F13630">
        <w:rPr>
          <w:rFonts w:ascii="Verdana" w:hAnsi="Verdana"/>
          <w:color w:val="222222"/>
          <w:sz w:val="20"/>
          <w:szCs w:val="20"/>
        </w:rPr>
        <w:t>pedo</w:t>
      </w:r>
      <w:proofErr w:type="spellEnd"/>
      <w:r w:rsidRPr="00F13630">
        <w:rPr>
          <w:rFonts w:ascii="Verdana" w:hAnsi="Verdana"/>
          <w:color w:val="222222"/>
          <w:sz w:val="20"/>
          <w:szCs w:val="20"/>
        </w:rPr>
        <w:t xml:space="preserve"> community are more psychologically mature. They are raised to understand that, as long as their parents approve, it is perfectly normal to go on dates with adults and so on. (This is not unlike how when parents today object that it would be psychologically damaging for children to be exposed to the concept of same-sex relationships and to learn about homosexuality in sex-</w:t>
      </w:r>
      <w:proofErr w:type="spellStart"/>
      <w:r w:rsidRPr="00F13630">
        <w:rPr>
          <w:rFonts w:ascii="Verdana" w:hAnsi="Verdana"/>
          <w:color w:val="222222"/>
          <w:sz w:val="20"/>
          <w:szCs w:val="20"/>
        </w:rPr>
        <w:t>ed</w:t>
      </w:r>
      <w:proofErr w:type="spellEnd"/>
      <w:r w:rsidRPr="00F13630">
        <w:rPr>
          <w:rFonts w:ascii="Verdana" w:hAnsi="Verdana"/>
          <w:color w:val="222222"/>
          <w:sz w:val="20"/>
          <w:szCs w:val="20"/>
        </w:rPr>
        <w:t xml:space="preserve"> or to grow up with same-sex parents, etc., the indignant response from gay rights activists is that the only harm comes from </w:t>
      </w:r>
      <w:proofErr w:type="spellStart"/>
      <w:r w:rsidRPr="00F13630">
        <w:rPr>
          <w:rFonts w:ascii="Verdana" w:hAnsi="Verdana"/>
          <w:color w:val="222222"/>
          <w:sz w:val="20"/>
          <w:szCs w:val="20"/>
        </w:rPr>
        <w:t>heteronormative</w:t>
      </w:r>
      <w:proofErr w:type="spellEnd"/>
      <w:r w:rsidRPr="00F13630">
        <w:rPr>
          <w:rFonts w:ascii="Verdana" w:hAnsi="Verdana"/>
          <w:color w:val="222222"/>
          <w:sz w:val="20"/>
          <w:szCs w:val="20"/>
        </w:rPr>
        <w:t xml:space="preserve"> conditioning of children that fails to familiarize them with other orientations.) </w:t>
      </w:r>
    </w:p>
    <w:p w:rsidR="00B565B6" w:rsidRPr="00F13630" w:rsidRDefault="00B565B6" w:rsidP="00F13630">
      <w:pPr>
        <w:widowControl w:val="0"/>
        <w:spacing w:after="0" w:line="300" w:lineRule="auto"/>
        <w:ind w:firstLine="425"/>
        <w:jc w:val="both"/>
        <w:rPr>
          <w:rFonts w:ascii="Verdana" w:hAnsi="Verdana"/>
          <w:color w:val="222222"/>
          <w:sz w:val="20"/>
          <w:szCs w:val="20"/>
        </w:rPr>
      </w:pPr>
      <w:r w:rsidRPr="00F13630">
        <w:rPr>
          <w:rFonts w:ascii="Verdana" w:hAnsi="Verdana"/>
          <w:color w:val="222222"/>
          <w:sz w:val="20"/>
          <w:szCs w:val="20"/>
        </w:rPr>
        <w:lastRenderedPageBreak/>
        <w:t xml:space="preserve">In sum, an elaborate account can be given demonstrating situations where pedophilia and the pedophilic orientation are neither harmful nor nonconsensual. Since, in these scenarios, consent and harm are non-issues, there is presumably nothing more liberal ethics can object with without risking inconsistency. Does this mean that liberals at large will accept that there is such a thing as “pedophilic orientation”? Will they then see the laws criminalizing pedophilia as inherently discriminatory against this </w:t>
      </w:r>
      <w:proofErr w:type="spellStart"/>
      <w:r w:rsidRPr="00F13630">
        <w:rPr>
          <w:rFonts w:ascii="Verdana" w:hAnsi="Verdana"/>
          <w:color w:val="222222"/>
          <w:sz w:val="20"/>
          <w:szCs w:val="20"/>
        </w:rPr>
        <w:t>subsegment</w:t>
      </w:r>
      <w:proofErr w:type="spellEnd"/>
      <w:r w:rsidRPr="00F13630">
        <w:rPr>
          <w:rFonts w:ascii="Verdana" w:hAnsi="Verdana"/>
          <w:color w:val="222222"/>
          <w:sz w:val="20"/>
          <w:szCs w:val="20"/>
        </w:rPr>
        <w:t xml:space="preserve"> of the population? Will the question of legalizing pedophilic marriage go to the Supreme Court? Will the American Psychological Association take off pedophilia from its list of sexual disorders?</w:t>
      </w:r>
    </w:p>
    <w:p w:rsidR="00B565B6" w:rsidRPr="00F13630" w:rsidRDefault="00B565B6" w:rsidP="00F13630">
      <w:pPr>
        <w:widowControl w:val="0"/>
        <w:spacing w:after="0" w:line="300" w:lineRule="auto"/>
        <w:ind w:firstLine="425"/>
        <w:jc w:val="both"/>
        <w:rPr>
          <w:rFonts w:ascii="Verdana" w:hAnsi="Verdana"/>
          <w:color w:val="222222"/>
          <w:sz w:val="20"/>
          <w:szCs w:val="20"/>
        </w:rPr>
      </w:pPr>
      <w:proofErr w:type="gramStart"/>
      <w:r w:rsidRPr="00F13630">
        <w:rPr>
          <w:rFonts w:ascii="Verdana" w:hAnsi="Verdana"/>
          <w:color w:val="222222"/>
          <w:sz w:val="20"/>
          <w:szCs w:val="20"/>
        </w:rPr>
        <w:t>Of course not.</w:t>
      </w:r>
      <w:proofErr w:type="gramEnd"/>
      <w:r w:rsidRPr="00F13630">
        <w:rPr>
          <w:rFonts w:ascii="Verdana" w:hAnsi="Verdana"/>
          <w:color w:val="222222"/>
          <w:sz w:val="20"/>
          <w:szCs w:val="20"/>
        </w:rPr>
        <w:t xml:space="preserve"> Advocates of liberalism will never accept this. They will insist that such behavior is simply and categorically </w:t>
      </w:r>
      <w:r w:rsidRPr="00F13630">
        <w:rPr>
          <w:rFonts w:ascii="Verdana" w:hAnsi="Verdana"/>
          <w:i/>
          <w:color w:val="222222"/>
          <w:sz w:val="20"/>
          <w:szCs w:val="20"/>
        </w:rPr>
        <w:t>wrong</w:t>
      </w:r>
      <w:r w:rsidRPr="00F13630">
        <w:rPr>
          <w:rFonts w:ascii="Verdana" w:hAnsi="Verdana"/>
          <w:color w:val="222222"/>
          <w:sz w:val="20"/>
          <w:szCs w:val="20"/>
        </w:rPr>
        <w:t xml:space="preserve">. This demonstrates that their sexual ethics are, at their core, based on authority and are not rationally derived from a set of fundamental principles. For Muslims, our ethics, too, are based on authority, but that authority is Allah – we obey His commands because we recognize His </w:t>
      </w:r>
      <w:proofErr w:type="spellStart"/>
      <w:r w:rsidRPr="00F13630">
        <w:rPr>
          <w:rFonts w:ascii="Verdana" w:hAnsi="Verdana"/>
          <w:i/>
          <w:color w:val="222222"/>
          <w:sz w:val="20"/>
          <w:szCs w:val="20"/>
        </w:rPr>
        <w:t>maqam</w:t>
      </w:r>
      <w:proofErr w:type="spellEnd"/>
      <w:r w:rsidRPr="00F13630">
        <w:rPr>
          <w:rFonts w:ascii="Verdana" w:hAnsi="Verdana"/>
          <w:color w:val="222222"/>
          <w:sz w:val="20"/>
          <w:szCs w:val="20"/>
        </w:rPr>
        <w:t xml:space="preserve"> as our Master and ourselves as mere slaves. The denizens of modernity, in contrast, have only their whims and cultural biases as an authority to </w:t>
      </w:r>
      <w:proofErr w:type="gramStart"/>
      <w:r w:rsidRPr="00F13630">
        <w:rPr>
          <w:rFonts w:ascii="Verdana" w:hAnsi="Verdana"/>
          <w:color w:val="222222"/>
          <w:sz w:val="20"/>
          <w:szCs w:val="20"/>
        </w:rPr>
        <w:t>whom</w:t>
      </w:r>
      <w:proofErr w:type="gramEnd"/>
      <w:r w:rsidRPr="00F13630">
        <w:rPr>
          <w:rFonts w:ascii="Verdana" w:hAnsi="Verdana"/>
          <w:color w:val="222222"/>
          <w:sz w:val="20"/>
          <w:szCs w:val="20"/>
        </w:rPr>
        <w:t xml:space="preserve"> they devote themselves with utmost servility while fancying themselves as fetterless and sexually autonomous. Nothing could be further from the truth.</w:t>
      </w:r>
    </w:p>
    <w:p w:rsidR="00B565B6" w:rsidRPr="00F13630" w:rsidRDefault="00B565B6" w:rsidP="00F13630">
      <w:pPr>
        <w:pStyle w:val="ListParagraph"/>
        <w:numPr>
          <w:ilvl w:val="0"/>
          <w:numId w:val="44"/>
        </w:numPr>
        <w:spacing w:after="0" w:line="360" w:lineRule="auto"/>
        <w:ind w:left="426" w:hanging="426"/>
        <w:contextualSpacing/>
        <w:outlineLvl w:val="0"/>
        <w:rPr>
          <w:rFonts w:ascii="Verdana" w:eastAsia="Times New Roman" w:hAnsi="Verdana" w:cs="Times New Roman"/>
          <w:b/>
          <w:color w:val="222222"/>
          <w:sz w:val="20"/>
        </w:rPr>
      </w:pPr>
      <w:bookmarkStart w:id="12" w:name="_Toc444761551"/>
      <w:r w:rsidRPr="00F13630">
        <w:rPr>
          <w:rFonts w:ascii="Verdana" w:eastAsia="Times New Roman" w:hAnsi="Verdana" w:cs="Times New Roman"/>
          <w:b/>
          <w:color w:val="222222"/>
          <w:sz w:val="20"/>
        </w:rPr>
        <w:t>LGBT Activists</w:t>
      </w:r>
      <w:bookmarkEnd w:id="12"/>
    </w:p>
    <w:p w:rsidR="00B565B6" w:rsidRPr="00F13630" w:rsidRDefault="00B565B6" w:rsidP="00F13630">
      <w:pPr>
        <w:widowControl w:val="0"/>
        <w:spacing w:after="0" w:line="300" w:lineRule="auto"/>
        <w:ind w:firstLine="425"/>
        <w:jc w:val="both"/>
        <w:rPr>
          <w:rFonts w:ascii="Verdana" w:eastAsia="Times New Roman" w:hAnsi="Verdana" w:cs="Times New Roman"/>
          <w:b/>
          <w:color w:val="222222"/>
          <w:sz w:val="20"/>
          <w:szCs w:val="20"/>
        </w:rPr>
      </w:pPr>
      <w:r w:rsidRPr="00F13630">
        <w:rPr>
          <w:rFonts w:ascii="Verdana" w:hAnsi="Verdana"/>
          <w:color w:val="222222"/>
          <w:sz w:val="20"/>
          <w:szCs w:val="20"/>
        </w:rPr>
        <w:t>How should Muslims leaders address and interact with LGBT activists? One major misconception on both sides is that conservative Muslims must have a rabid, unconditional hatred for anyone that identifies as gay. This needs to be reconsidered. This is because, over the past decade, numerous LGBT groups and individuals have bravely stood with Muslims in advocating for Muslim rights, whether protesting Guantanamo Bay or pushing back against anti-Muslim bigots who want to shut down mosques or opposing aggressive US foreign policy that has resulted in wars, occupation, and millions of innocent lives lost across numerous Muslim countries.</w:t>
      </w:r>
      <w:r w:rsidRPr="00F13630">
        <w:rPr>
          <w:rStyle w:val="EndnoteReference"/>
          <w:rFonts w:ascii="Verdana" w:hAnsi="Verdana"/>
          <w:color w:val="222222"/>
          <w:sz w:val="20"/>
          <w:szCs w:val="20"/>
        </w:rPr>
        <w:endnoteReference w:id="11"/>
      </w:r>
      <w:r w:rsidRPr="00F13630">
        <w:rPr>
          <w:rFonts w:ascii="Verdana" w:hAnsi="Verdana"/>
          <w:color w:val="222222"/>
          <w:sz w:val="20"/>
          <w:szCs w:val="20"/>
        </w:rPr>
        <w:t xml:space="preserve"> In all these examples and more, Muslims – whether conservative or liberal, orthodox or non-orthodox – have found stalwart allies among their LGBT neighbors. This should not be overlooked.</w:t>
      </w:r>
    </w:p>
    <w:p w:rsidR="00B565B6" w:rsidRPr="00F13630" w:rsidRDefault="00B565B6" w:rsidP="00F13630">
      <w:pPr>
        <w:widowControl w:val="0"/>
        <w:spacing w:after="0" w:line="300" w:lineRule="auto"/>
        <w:ind w:firstLine="425"/>
        <w:jc w:val="both"/>
        <w:rPr>
          <w:rFonts w:ascii="Verdana" w:hAnsi="Verdana"/>
          <w:color w:val="222222"/>
          <w:sz w:val="20"/>
          <w:szCs w:val="20"/>
        </w:rPr>
      </w:pPr>
      <w:r w:rsidRPr="00F13630">
        <w:rPr>
          <w:rFonts w:ascii="Verdana" w:hAnsi="Verdana"/>
          <w:color w:val="222222"/>
          <w:sz w:val="20"/>
          <w:szCs w:val="20"/>
        </w:rPr>
        <w:t>But does this mean that Muslims should return the favor, so to speak, and defend gay rights, gay marriage, etc.? This is what some Muslims and non-Muslims argue.</w:t>
      </w:r>
      <w:r w:rsidRPr="00F13630">
        <w:rPr>
          <w:rStyle w:val="EndnoteReference"/>
          <w:rFonts w:ascii="Verdana" w:hAnsi="Verdana"/>
          <w:color w:val="222222"/>
          <w:sz w:val="20"/>
          <w:szCs w:val="20"/>
        </w:rPr>
        <w:endnoteReference w:id="12"/>
      </w:r>
      <w:r w:rsidRPr="00F13630">
        <w:rPr>
          <w:rFonts w:ascii="Verdana" w:hAnsi="Verdana"/>
          <w:color w:val="222222"/>
          <w:sz w:val="20"/>
          <w:szCs w:val="20"/>
        </w:rPr>
        <w:t xml:space="preserve"> If LGBT activists are willing to stand for Muslim rights, then shouldn’t Muslims return the favor and stand for LGBT rights? Isn’t it hypocritical for American Muslims to demand rights for themselves but remain silent when it comes to the rights of gays, lesbians, transgendered people, etc.? </w:t>
      </w:r>
    </w:p>
    <w:p w:rsidR="00B565B6" w:rsidRPr="00F13630" w:rsidRDefault="00B565B6" w:rsidP="00F13630">
      <w:pPr>
        <w:widowControl w:val="0"/>
        <w:spacing w:after="0" w:line="300" w:lineRule="auto"/>
        <w:ind w:firstLine="425"/>
        <w:jc w:val="both"/>
        <w:rPr>
          <w:rFonts w:ascii="Verdana" w:hAnsi="Verdana"/>
          <w:sz w:val="20"/>
          <w:szCs w:val="20"/>
        </w:rPr>
      </w:pPr>
      <w:r w:rsidRPr="00F13630">
        <w:rPr>
          <w:rFonts w:ascii="Verdana" w:hAnsi="Verdana"/>
          <w:color w:val="222222"/>
          <w:sz w:val="20"/>
          <w:szCs w:val="20"/>
        </w:rPr>
        <w:t xml:space="preserve">First of all, there are important </w:t>
      </w:r>
      <w:proofErr w:type="spellStart"/>
      <w:r w:rsidRPr="00F13630">
        <w:rPr>
          <w:rFonts w:ascii="Verdana" w:hAnsi="Verdana"/>
          <w:color w:val="222222"/>
          <w:sz w:val="20"/>
          <w:szCs w:val="20"/>
        </w:rPr>
        <w:t>disanalogies</w:t>
      </w:r>
      <w:proofErr w:type="spellEnd"/>
      <w:r w:rsidRPr="00F13630">
        <w:rPr>
          <w:rFonts w:ascii="Verdana" w:hAnsi="Verdana"/>
          <w:color w:val="222222"/>
          <w:sz w:val="20"/>
          <w:szCs w:val="20"/>
        </w:rPr>
        <w:t xml:space="preserve"> between discrimination directed at Muslims versus discrimination directed at LGBT individuals and groups that must be pointed out. </w:t>
      </w:r>
      <w:r w:rsidRPr="00F13630">
        <w:rPr>
          <w:rFonts w:ascii="Verdana" w:hAnsi="Verdana"/>
          <w:color w:val="000000"/>
          <w:sz w:val="20"/>
          <w:szCs w:val="20"/>
        </w:rPr>
        <w:t xml:space="preserve">As an interesting parallel, another group deemed hypocritical for its reticence to fully embrace the gay rights movement has been the African American population, where opposition to gay marriage is higher compared to whites, </w:t>
      </w:r>
      <w:proofErr w:type="spellStart"/>
      <w:proofErr w:type="gramStart"/>
      <w:r w:rsidRPr="00F13630">
        <w:rPr>
          <w:rFonts w:ascii="Verdana" w:hAnsi="Verdana"/>
          <w:color w:val="000000"/>
          <w:sz w:val="20"/>
          <w:szCs w:val="20"/>
        </w:rPr>
        <w:t>latinos</w:t>
      </w:r>
      <w:proofErr w:type="spellEnd"/>
      <w:proofErr w:type="gramEnd"/>
      <w:r w:rsidRPr="00F13630">
        <w:rPr>
          <w:rFonts w:ascii="Verdana" w:hAnsi="Verdana"/>
          <w:color w:val="000000"/>
          <w:sz w:val="20"/>
          <w:szCs w:val="20"/>
        </w:rPr>
        <w:t>, and other demographics.</w:t>
      </w:r>
    </w:p>
    <w:p w:rsidR="00B565B6" w:rsidRPr="00F13630" w:rsidRDefault="00B565B6" w:rsidP="00F13630">
      <w:pPr>
        <w:widowControl w:val="0"/>
        <w:spacing w:after="0" w:line="300" w:lineRule="auto"/>
        <w:ind w:firstLine="425"/>
        <w:jc w:val="both"/>
        <w:rPr>
          <w:rFonts w:ascii="Verdana" w:hAnsi="Verdana"/>
          <w:sz w:val="20"/>
          <w:szCs w:val="20"/>
        </w:rPr>
      </w:pPr>
      <w:r w:rsidRPr="00F13630">
        <w:rPr>
          <w:rFonts w:ascii="Verdana" w:hAnsi="Verdana"/>
          <w:color w:val="000000"/>
          <w:sz w:val="20"/>
          <w:szCs w:val="20"/>
        </w:rPr>
        <w:t xml:space="preserve">Frank </w:t>
      </w:r>
      <w:proofErr w:type="spellStart"/>
      <w:r w:rsidRPr="00F13630">
        <w:rPr>
          <w:rFonts w:ascii="Verdana" w:hAnsi="Verdana"/>
          <w:color w:val="000000"/>
          <w:sz w:val="20"/>
          <w:szCs w:val="20"/>
        </w:rPr>
        <w:t>Bruni</w:t>
      </w:r>
      <w:proofErr w:type="spellEnd"/>
      <w:r w:rsidRPr="00F13630">
        <w:rPr>
          <w:rFonts w:ascii="Verdana" w:hAnsi="Verdana"/>
          <w:color w:val="000000"/>
          <w:sz w:val="20"/>
          <w:szCs w:val="20"/>
        </w:rPr>
        <w:t xml:space="preserve">, the New York </w:t>
      </w:r>
      <w:proofErr w:type="spellStart"/>
      <w:r w:rsidRPr="00F13630">
        <w:rPr>
          <w:rFonts w:ascii="Verdana" w:hAnsi="Verdana"/>
          <w:color w:val="000000"/>
          <w:sz w:val="20"/>
          <w:szCs w:val="20"/>
        </w:rPr>
        <w:t>Times’s</w:t>
      </w:r>
      <w:proofErr w:type="spellEnd"/>
      <w:r w:rsidRPr="00F13630">
        <w:rPr>
          <w:rFonts w:ascii="Verdana" w:hAnsi="Verdana"/>
          <w:color w:val="000000"/>
          <w:sz w:val="20"/>
          <w:szCs w:val="20"/>
        </w:rPr>
        <w:t xml:space="preserve"> first openly gay op-ed columnist, </w:t>
      </w:r>
      <w:proofErr w:type="spellStart"/>
      <w:r w:rsidRPr="00F13630">
        <w:rPr>
          <w:rFonts w:ascii="Verdana" w:hAnsi="Verdana"/>
          <w:color w:val="000000"/>
          <w:sz w:val="20"/>
          <w:szCs w:val="20"/>
        </w:rPr>
        <w:t>scoldingly</w:t>
      </w:r>
      <w:proofErr w:type="spellEnd"/>
      <w:r w:rsidRPr="00F13630">
        <w:rPr>
          <w:rFonts w:ascii="Verdana" w:hAnsi="Verdana"/>
          <w:color w:val="000000"/>
          <w:sz w:val="20"/>
          <w:szCs w:val="20"/>
        </w:rPr>
        <w:t xml:space="preserve"> wrote in 2011: “In some perfect world where human nature is less messy and history less fraught, any and all people who had ever suffered discrimination would find common cause, gathering together under one big anti-bigotry banner.”</w:t>
      </w:r>
      <w:r w:rsidRPr="00F13630">
        <w:rPr>
          <w:rStyle w:val="EndnoteReference"/>
          <w:rFonts w:ascii="Verdana" w:hAnsi="Verdana"/>
          <w:color w:val="000000"/>
          <w:sz w:val="20"/>
          <w:szCs w:val="20"/>
        </w:rPr>
        <w:endnoteReference w:id="13"/>
      </w:r>
      <w:r w:rsidRPr="00F13630">
        <w:rPr>
          <w:rFonts w:ascii="Verdana" w:hAnsi="Verdana"/>
          <w:color w:val="000000"/>
          <w:sz w:val="20"/>
          <w:szCs w:val="20"/>
        </w:rPr>
        <w:t xml:space="preserve"> Other commentators go so far as to claim that </w:t>
      </w:r>
      <w:r w:rsidRPr="00F13630">
        <w:rPr>
          <w:rFonts w:ascii="Verdana" w:hAnsi="Verdana"/>
          <w:color w:val="111111"/>
          <w:sz w:val="20"/>
          <w:szCs w:val="20"/>
          <w:shd w:val="clear" w:color="auto" w:fill="FFFFFF"/>
        </w:rPr>
        <w:t>“</w:t>
      </w:r>
      <w:r w:rsidRPr="00F13630">
        <w:rPr>
          <w:rFonts w:ascii="Verdana" w:hAnsi="Verdana"/>
          <w:i/>
          <w:iCs/>
          <w:color w:val="111111"/>
          <w:sz w:val="20"/>
          <w:szCs w:val="20"/>
          <w:shd w:val="clear" w:color="auto" w:fill="FFFFFF"/>
        </w:rPr>
        <w:t xml:space="preserve">As a consequence </w:t>
      </w:r>
      <w:r w:rsidRPr="00F13630">
        <w:rPr>
          <w:rFonts w:ascii="Verdana" w:hAnsi="Verdana"/>
          <w:i/>
          <w:iCs/>
          <w:color w:val="111111"/>
          <w:sz w:val="20"/>
          <w:szCs w:val="20"/>
          <w:shd w:val="clear" w:color="auto" w:fill="FFFFFF"/>
        </w:rPr>
        <w:lastRenderedPageBreak/>
        <w:t>of its painful heritage</w:t>
      </w:r>
      <w:r w:rsidRPr="00F13630">
        <w:rPr>
          <w:rFonts w:ascii="Verdana" w:hAnsi="Verdana"/>
          <w:color w:val="111111"/>
          <w:sz w:val="20"/>
          <w:szCs w:val="20"/>
          <w:shd w:val="clear" w:color="auto" w:fill="FFFFFF"/>
        </w:rPr>
        <w:t>, black America has a special responsibility to be further ahead of the curve than whites on accepting gay people as full citizens.”</w:t>
      </w:r>
      <w:r w:rsidRPr="00F13630">
        <w:rPr>
          <w:rStyle w:val="EndnoteReference"/>
          <w:rFonts w:ascii="Verdana" w:hAnsi="Verdana"/>
          <w:color w:val="111111"/>
          <w:sz w:val="20"/>
          <w:szCs w:val="20"/>
          <w:shd w:val="clear" w:color="auto" w:fill="FFFFFF"/>
        </w:rPr>
        <w:endnoteReference w:id="14"/>
      </w:r>
      <w:r w:rsidRPr="00F13630">
        <w:rPr>
          <w:rFonts w:ascii="Verdana" w:hAnsi="Verdana"/>
          <w:color w:val="111111"/>
          <w:sz w:val="20"/>
          <w:szCs w:val="20"/>
          <w:shd w:val="clear" w:color="auto" w:fill="FFFFFF"/>
        </w:rPr>
        <w:t xml:space="preserve"> </w:t>
      </w:r>
    </w:p>
    <w:p w:rsidR="00B565B6" w:rsidRPr="00F13630" w:rsidRDefault="00B565B6" w:rsidP="00F13630">
      <w:pPr>
        <w:widowControl w:val="0"/>
        <w:spacing w:after="0" w:line="300" w:lineRule="auto"/>
        <w:ind w:firstLine="425"/>
        <w:jc w:val="both"/>
        <w:rPr>
          <w:rFonts w:ascii="Verdana" w:hAnsi="Verdana"/>
          <w:sz w:val="20"/>
          <w:szCs w:val="20"/>
        </w:rPr>
      </w:pPr>
      <w:r w:rsidRPr="00F13630">
        <w:rPr>
          <w:rFonts w:ascii="Verdana" w:hAnsi="Verdana"/>
          <w:color w:val="000000"/>
          <w:sz w:val="20"/>
          <w:szCs w:val="20"/>
        </w:rPr>
        <w:t>But certain black voices</w:t>
      </w:r>
      <w:r w:rsidRPr="00F13630">
        <w:rPr>
          <w:rFonts w:ascii="Verdana" w:hAnsi="Verdana"/>
          <w:color w:val="111111"/>
          <w:sz w:val="20"/>
          <w:szCs w:val="20"/>
          <w:shd w:val="clear" w:color="auto" w:fill="FFFFFF"/>
        </w:rPr>
        <w:t xml:space="preserve"> have taken offense to the claim that “gay is the new black,” arguing that the quantity and quality of black oppression in America vastly diverges from anything homosexuals have endured.</w:t>
      </w:r>
      <w:r w:rsidRPr="00F13630">
        <w:rPr>
          <w:rStyle w:val="EndnoteReference"/>
          <w:rFonts w:ascii="Verdana" w:hAnsi="Verdana"/>
          <w:color w:val="111111"/>
          <w:sz w:val="20"/>
          <w:szCs w:val="20"/>
          <w:shd w:val="clear" w:color="auto" w:fill="FFFFFF"/>
        </w:rPr>
        <w:endnoteReference w:id="15"/>
      </w:r>
      <w:r w:rsidRPr="00F13630">
        <w:rPr>
          <w:rFonts w:ascii="Verdana" w:hAnsi="Verdana"/>
          <w:color w:val="111111"/>
          <w:sz w:val="20"/>
          <w:szCs w:val="20"/>
          <w:shd w:val="clear" w:color="auto" w:fill="FFFFFF"/>
        </w:rPr>
        <w:t xml:space="preserve"> Homosexuals never endured a slave trade, for example, or had to endure segregation. They were never barred from voting, and they never </w:t>
      </w:r>
      <w:r w:rsidRPr="00F13630">
        <w:rPr>
          <w:rFonts w:ascii="Verdana" w:hAnsi="Verdana"/>
          <w:color w:val="000000"/>
          <w:sz w:val="20"/>
          <w:szCs w:val="20"/>
        </w:rPr>
        <w:t>had entire communities burned to the ground.</w:t>
      </w:r>
      <w:r w:rsidRPr="00F13630">
        <w:rPr>
          <w:rStyle w:val="EndnoteReference"/>
          <w:rFonts w:ascii="Verdana" w:hAnsi="Verdana"/>
          <w:color w:val="000000"/>
          <w:sz w:val="20"/>
          <w:szCs w:val="20"/>
        </w:rPr>
        <w:endnoteReference w:id="16"/>
      </w:r>
      <w:r w:rsidRPr="00F13630">
        <w:rPr>
          <w:rFonts w:ascii="Verdana" w:hAnsi="Verdana"/>
          <w:color w:val="000000"/>
          <w:sz w:val="20"/>
          <w:szCs w:val="20"/>
        </w:rPr>
        <w:t xml:space="preserve"> Nor have they been incarcerated at six times the rate of heterosexuals or any other group.</w:t>
      </w:r>
      <w:r w:rsidRPr="00F13630">
        <w:rPr>
          <w:rStyle w:val="EndnoteReference"/>
          <w:rFonts w:ascii="Verdana" w:hAnsi="Verdana"/>
          <w:color w:val="000000"/>
          <w:sz w:val="20"/>
          <w:szCs w:val="20"/>
        </w:rPr>
        <w:endnoteReference w:id="17"/>
      </w:r>
    </w:p>
    <w:p w:rsidR="00B565B6" w:rsidRPr="00F13630" w:rsidRDefault="00B565B6" w:rsidP="00F13630">
      <w:pPr>
        <w:widowControl w:val="0"/>
        <w:spacing w:after="0" w:line="300" w:lineRule="auto"/>
        <w:ind w:firstLine="425"/>
        <w:jc w:val="both"/>
        <w:rPr>
          <w:rFonts w:ascii="Verdana" w:hAnsi="Verdana"/>
          <w:sz w:val="20"/>
          <w:szCs w:val="20"/>
        </w:rPr>
      </w:pPr>
      <w:r w:rsidRPr="00F13630">
        <w:rPr>
          <w:rFonts w:ascii="Verdana" w:hAnsi="Verdana"/>
          <w:color w:val="000000"/>
          <w:sz w:val="20"/>
          <w:szCs w:val="20"/>
        </w:rPr>
        <w:t>By the same token, as we are currently in the thick of the gay rights movement in the US, many homosexuals are in positions of power and influence, whereas blacks were always in the margins of society, especially in the heat of the civil rights movement of the twentieth century. Any fair comparison should recognize that the black struggle for equal rights in American history is vastly different, qualitatively and in terms of intensity, from the gay rights movement of the past 40 or 50 years.</w:t>
      </w:r>
    </w:p>
    <w:p w:rsidR="00B565B6" w:rsidRPr="00F13630" w:rsidRDefault="00B565B6" w:rsidP="00F13630">
      <w:pPr>
        <w:widowControl w:val="0"/>
        <w:spacing w:after="0" w:line="300" w:lineRule="auto"/>
        <w:ind w:firstLine="425"/>
        <w:jc w:val="both"/>
        <w:rPr>
          <w:rFonts w:ascii="Verdana" w:hAnsi="Verdana"/>
          <w:sz w:val="20"/>
          <w:szCs w:val="20"/>
        </w:rPr>
      </w:pPr>
      <w:r w:rsidRPr="00F13630">
        <w:rPr>
          <w:rFonts w:ascii="Verdana" w:hAnsi="Verdana"/>
          <w:color w:val="000000"/>
          <w:sz w:val="20"/>
          <w:szCs w:val="20"/>
        </w:rPr>
        <w:t>Muslim disenfranchisement in the US is also sui generis and cannot be meaningfully equated with black suffering or the challenges faced by gays (though, there are important overlaps with the former since, for example, as much as one-third of African slaves brought to this country were Muslim and nearly one-fourth of all American Muslims today are black).</w:t>
      </w:r>
      <w:r w:rsidRPr="00F13630">
        <w:rPr>
          <w:rStyle w:val="EndnoteReference"/>
          <w:rFonts w:ascii="Verdana" w:hAnsi="Verdana"/>
          <w:color w:val="000000"/>
          <w:sz w:val="20"/>
          <w:szCs w:val="20"/>
        </w:rPr>
        <w:endnoteReference w:id="18"/>
      </w:r>
      <w:r w:rsidRPr="00F13630">
        <w:rPr>
          <w:rFonts w:ascii="Verdana" w:hAnsi="Verdana"/>
          <w:color w:val="000000"/>
          <w:sz w:val="20"/>
          <w:szCs w:val="20"/>
        </w:rPr>
        <w:t xml:space="preserve"> When we compare bigotry directed at Muslims versus homosexuals, however, several distinctions ought to be noted.</w:t>
      </w:r>
    </w:p>
    <w:p w:rsidR="00B565B6" w:rsidRPr="00F13630" w:rsidRDefault="00B565B6" w:rsidP="00F13630">
      <w:pPr>
        <w:widowControl w:val="0"/>
        <w:spacing w:after="0" w:line="300" w:lineRule="auto"/>
        <w:ind w:firstLine="425"/>
        <w:jc w:val="both"/>
        <w:rPr>
          <w:rFonts w:ascii="Verdana" w:hAnsi="Verdana"/>
          <w:sz w:val="20"/>
          <w:szCs w:val="20"/>
        </w:rPr>
      </w:pPr>
      <w:r w:rsidRPr="00F13630">
        <w:rPr>
          <w:rFonts w:ascii="Verdana" w:hAnsi="Verdana"/>
          <w:color w:val="000000"/>
          <w:sz w:val="20"/>
          <w:szCs w:val="20"/>
        </w:rPr>
        <w:t>First and foremost among these is the fact that, for Muslims, it is primarily government institutions, major media conglomerates, and some aspects of the American legal and judicial system itself that are the antagonists, who have instituted highly discriminatory, concerted programs that deliberately target Muslims. This is simply not the case for the LGBT demographic, who certainly encounter isolated incidents of discrimination and violence from private citizens and discrimination in the work place, but nothing programmatic with governmental backing.</w:t>
      </w:r>
    </w:p>
    <w:p w:rsidR="00B565B6" w:rsidRPr="00F13630" w:rsidRDefault="00B565B6" w:rsidP="00F13630">
      <w:pPr>
        <w:widowControl w:val="0"/>
        <w:spacing w:after="0" w:line="300" w:lineRule="auto"/>
        <w:ind w:firstLine="425"/>
        <w:jc w:val="both"/>
        <w:rPr>
          <w:rFonts w:ascii="Verdana" w:hAnsi="Verdana"/>
          <w:sz w:val="20"/>
          <w:szCs w:val="20"/>
        </w:rPr>
      </w:pPr>
      <w:r w:rsidRPr="00F13630">
        <w:rPr>
          <w:rFonts w:ascii="Verdana" w:hAnsi="Verdana"/>
          <w:color w:val="000000"/>
          <w:sz w:val="20"/>
          <w:szCs w:val="20"/>
        </w:rPr>
        <w:t>For example, consider how the US and its Western allies have been bombing, occupying, or otherwise fighting with Muslim nations in the Middle East for upwards of 70 years.</w:t>
      </w:r>
      <w:r w:rsidRPr="00F13630">
        <w:rPr>
          <w:rStyle w:val="EndnoteReference"/>
          <w:rFonts w:ascii="Verdana" w:hAnsi="Verdana"/>
          <w:color w:val="000000"/>
          <w:sz w:val="20"/>
          <w:szCs w:val="20"/>
        </w:rPr>
        <w:endnoteReference w:id="19"/>
      </w:r>
      <w:r w:rsidRPr="00F13630">
        <w:rPr>
          <w:rFonts w:ascii="Verdana" w:hAnsi="Verdana"/>
          <w:color w:val="000000"/>
          <w:sz w:val="20"/>
          <w:szCs w:val="20"/>
        </w:rPr>
        <w:t xml:space="preserve"> This has directly tied into the dehumanization of Muslims back home. Take for instance the fact that as of 2</w:t>
      </w:r>
      <w:r w:rsidRPr="00F13630">
        <w:rPr>
          <w:rFonts w:ascii="Verdana" w:hAnsi="Verdana"/>
          <w:color w:val="000000"/>
          <w:sz w:val="20"/>
          <w:szCs w:val="20"/>
          <w:shd w:val="clear" w:color="auto" w:fill="FFFFFF"/>
        </w:rPr>
        <w:t xml:space="preserve">014, </w:t>
      </w:r>
      <w:r w:rsidRPr="00F13630">
        <w:rPr>
          <w:rFonts w:ascii="Verdana" w:hAnsi="Verdana"/>
          <w:color w:val="000000"/>
          <w:sz w:val="20"/>
          <w:szCs w:val="20"/>
        </w:rPr>
        <w:t xml:space="preserve">eight US states have banned </w:t>
      </w:r>
      <w:proofErr w:type="spellStart"/>
      <w:r w:rsidRPr="00F13630">
        <w:rPr>
          <w:rFonts w:ascii="Verdana" w:hAnsi="Verdana"/>
          <w:color w:val="000000"/>
          <w:sz w:val="20"/>
          <w:szCs w:val="20"/>
        </w:rPr>
        <w:t>Shari`a</w:t>
      </w:r>
      <w:proofErr w:type="spellEnd"/>
      <w:r w:rsidRPr="00F13630">
        <w:rPr>
          <w:rFonts w:ascii="Verdana" w:hAnsi="Verdana"/>
          <w:color w:val="000000"/>
          <w:sz w:val="20"/>
          <w:szCs w:val="20"/>
        </w:rPr>
        <w:t xml:space="preserve"> law and 34 other states have considered banning </w:t>
      </w:r>
      <w:proofErr w:type="spellStart"/>
      <w:r w:rsidRPr="00F13630">
        <w:rPr>
          <w:rFonts w:ascii="Verdana" w:hAnsi="Verdana"/>
          <w:color w:val="000000"/>
          <w:sz w:val="20"/>
          <w:szCs w:val="20"/>
        </w:rPr>
        <w:t>Shari`a</w:t>
      </w:r>
      <w:proofErr w:type="spellEnd"/>
      <w:r w:rsidRPr="00F13630">
        <w:rPr>
          <w:rFonts w:ascii="Verdana" w:hAnsi="Verdana"/>
          <w:color w:val="000000"/>
          <w:sz w:val="20"/>
          <w:szCs w:val="20"/>
        </w:rPr>
        <w:t xml:space="preserve"> </w:t>
      </w:r>
      <w:r w:rsidRPr="00F13630">
        <w:rPr>
          <w:rFonts w:ascii="Verdana" w:hAnsi="Verdana"/>
          <w:color w:val="000000"/>
          <w:sz w:val="20"/>
          <w:szCs w:val="20"/>
          <w:shd w:val="clear" w:color="auto" w:fill="FFFFFF"/>
        </w:rPr>
        <w:t>just in the past five years</w:t>
      </w:r>
      <w:r w:rsidRPr="00F13630">
        <w:rPr>
          <w:rFonts w:ascii="Verdana" w:hAnsi="Verdana"/>
          <w:color w:val="000000"/>
          <w:sz w:val="20"/>
          <w:szCs w:val="20"/>
        </w:rPr>
        <w:t>.</w:t>
      </w:r>
      <w:r w:rsidRPr="00F13630">
        <w:rPr>
          <w:rStyle w:val="EndnoteReference"/>
          <w:rFonts w:ascii="Verdana" w:hAnsi="Verdana"/>
          <w:color w:val="000000"/>
          <w:sz w:val="20"/>
          <w:szCs w:val="20"/>
        </w:rPr>
        <w:endnoteReference w:id="20"/>
      </w:r>
      <w:r w:rsidRPr="00F13630">
        <w:rPr>
          <w:rFonts w:ascii="Verdana" w:hAnsi="Verdana"/>
          <w:color w:val="000000"/>
          <w:sz w:val="20"/>
          <w:szCs w:val="20"/>
        </w:rPr>
        <w:t xml:space="preserve"> </w:t>
      </w:r>
      <w:r w:rsidRPr="00F13630">
        <w:rPr>
          <w:rStyle w:val="EndnoteReference"/>
          <w:rFonts w:ascii="Verdana" w:hAnsi="Verdana"/>
          <w:color w:val="000000"/>
          <w:sz w:val="20"/>
          <w:szCs w:val="20"/>
        </w:rPr>
        <w:endnoteReference w:id="21"/>
      </w:r>
      <w:r w:rsidRPr="00F13630">
        <w:rPr>
          <w:rFonts w:ascii="Verdana" w:hAnsi="Verdana"/>
          <w:color w:val="000000"/>
          <w:sz w:val="20"/>
          <w:szCs w:val="20"/>
        </w:rPr>
        <w:t xml:space="preserve"> Or consider the fact that in 2011, Congress held hearings on “domestic Islamic terrorism” and even as recently as 2015, the Obama administration has spearheaded a “Countering Violent Extremism” program, hearings and programs which put undue focus on American Muslims and send the message to the public at large that Muslims are a violent threat.</w:t>
      </w:r>
      <w:r w:rsidRPr="00F13630">
        <w:rPr>
          <w:rStyle w:val="EndnoteReference"/>
          <w:rFonts w:ascii="Verdana" w:hAnsi="Verdana"/>
          <w:color w:val="000000"/>
          <w:sz w:val="20"/>
          <w:szCs w:val="20"/>
        </w:rPr>
        <w:endnoteReference w:id="22"/>
      </w:r>
      <w:r w:rsidRPr="00F13630">
        <w:rPr>
          <w:rFonts w:ascii="Verdana" w:hAnsi="Verdana"/>
          <w:color w:val="000000"/>
          <w:sz w:val="20"/>
          <w:szCs w:val="20"/>
        </w:rPr>
        <w:t xml:space="preserve"> And let’s not forget the FBI’s covert informant program intended to spy on American Muslims, not to mention the NYPD’s illegal surveillance of mosques, Muslim student groups, and Muslim places of business.</w:t>
      </w:r>
      <w:r w:rsidRPr="00F13630">
        <w:rPr>
          <w:rStyle w:val="EndnoteReference"/>
          <w:rFonts w:ascii="Verdana" w:hAnsi="Verdana"/>
          <w:color w:val="000000"/>
          <w:sz w:val="20"/>
          <w:szCs w:val="20"/>
        </w:rPr>
        <w:endnoteReference w:id="23"/>
      </w:r>
      <w:r w:rsidRPr="00F13630">
        <w:rPr>
          <w:rFonts w:ascii="Verdana" w:hAnsi="Verdana"/>
          <w:color w:val="000000"/>
          <w:sz w:val="20"/>
          <w:szCs w:val="20"/>
        </w:rPr>
        <w:t xml:space="preserve"> </w:t>
      </w:r>
      <w:r w:rsidRPr="00F13630">
        <w:rPr>
          <w:rStyle w:val="EndnoteReference"/>
          <w:rFonts w:ascii="Verdana" w:hAnsi="Verdana"/>
          <w:color w:val="000000"/>
          <w:sz w:val="20"/>
          <w:szCs w:val="20"/>
        </w:rPr>
        <w:endnoteReference w:id="24"/>
      </w:r>
      <w:r w:rsidRPr="00F13630">
        <w:rPr>
          <w:rFonts w:ascii="Verdana" w:hAnsi="Verdana"/>
          <w:color w:val="000000"/>
          <w:sz w:val="20"/>
          <w:szCs w:val="20"/>
        </w:rPr>
        <w:t xml:space="preserve"> Not to be outdone, the NSA also devotes a disproportionate amount of its spying to American Muslims accused of no crime and without any suspicion of criminal activity.</w:t>
      </w:r>
      <w:r w:rsidRPr="00F13630">
        <w:rPr>
          <w:rStyle w:val="EndnoteReference"/>
          <w:rFonts w:ascii="Verdana" w:hAnsi="Verdana"/>
          <w:color w:val="000000"/>
          <w:sz w:val="20"/>
          <w:szCs w:val="20"/>
        </w:rPr>
        <w:endnoteReference w:id="25"/>
      </w:r>
      <w:r w:rsidRPr="00F13630">
        <w:rPr>
          <w:rFonts w:ascii="Verdana" w:hAnsi="Verdana"/>
          <w:color w:val="000000"/>
          <w:sz w:val="20"/>
          <w:szCs w:val="20"/>
        </w:rPr>
        <w:t xml:space="preserve"> Beyond governmental activity, popular media, from news to movies and TV shows, also do their fair share to demonize Muslims and portray them as terrorists or terrorist sympathizers.</w:t>
      </w:r>
      <w:r w:rsidRPr="00F13630">
        <w:rPr>
          <w:rStyle w:val="EndnoteReference"/>
          <w:rFonts w:ascii="Verdana" w:hAnsi="Verdana"/>
          <w:color w:val="000000"/>
          <w:sz w:val="20"/>
          <w:szCs w:val="20"/>
        </w:rPr>
        <w:endnoteReference w:id="26"/>
      </w:r>
      <w:r w:rsidRPr="00F13630">
        <w:rPr>
          <w:rFonts w:ascii="Verdana" w:hAnsi="Verdana"/>
          <w:color w:val="000000"/>
          <w:sz w:val="20"/>
          <w:szCs w:val="20"/>
        </w:rPr>
        <w:t xml:space="preserve"> There is not a homosexual analog for any of these examples, especially in recent history. The point of all this is not to say that people identifying as “homosexuals” </w:t>
      </w:r>
      <w:proofErr w:type="gramStart"/>
      <w:r w:rsidRPr="00F13630">
        <w:rPr>
          <w:rFonts w:ascii="Verdana" w:hAnsi="Verdana"/>
          <w:color w:val="000000"/>
          <w:sz w:val="20"/>
          <w:szCs w:val="20"/>
        </w:rPr>
        <w:t>have</w:t>
      </w:r>
      <w:proofErr w:type="gramEnd"/>
      <w:r w:rsidRPr="00F13630">
        <w:rPr>
          <w:rFonts w:ascii="Verdana" w:hAnsi="Verdana"/>
          <w:color w:val="000000"/>
          <w:sz w:val="20"/>
          <w:szCs w:val="20"/>
        </w:rPr>
        <w:t xml:space="preserve"> not also </w:t>
      </w:r>
      <w:r w:rsidRPr="00F13630">
        <w:rPr>
          <w:rFonts w:ascii="Verdana" w:hAnsi="Verdana"/>
          <w:color w:val="000000"/>
          <w:sz w:val="20"/>
          <w:szCs w:val="20"/>
        </w:rPr>
        <w:lastRenderedPageBreak/>
        <w:t>been the victims of discrimination, violence, and injustice. Of course they have, but nonetheless, important distinctions should not be glossed over, particularly when invalid equivalencies are made in service of a controversial claim, namely that it is hypocritical for American Muslims to oppose same-sex marriage and “gay rights” in general.</w:t>
      </w:r>
    </w:p>
    <w:p w:rsidR="00B565B6" w:rsidRPr="00F13630" w:rsidRDefault="00B565B6" w:rsidP="00F13630">
      <w:pPr>
        <w:widowControl w:val="0"/>
        <w:spacing w:after="0" w:line="300" w:lineRule="auto"/>
        <w:ind w:firstLine="425"/>
        <w:jc w:val="both"/>
        <w:rPr>
          <w:rFonts w:ascii="Verdana" w:hAnsi="Verdana"/>
          <w:sz w:val="20"/>
          <w:szCs w:val="20"/>
        </w:rPr>
      </w:pPr>
      <w:r w:rsidRPr="00F13630">
        <w:rPr>
          <w:rFonts w:ascii="Verdana" w:hAnsi="Verdana"/>
          <w:color w:val="000000"/>
          <w:sz w:val="20"/>
          <w:szCs w:val="20"/>
        </w:rPr>
        <w:t xml:space="preserve">Furthermore, we should be highly cognizant of the fact that this charge of hypocrisy against Muslims and other minority communities (“minority” purely in the demographic sense) very conveniently serves the interests of power and the perpetuation of the status quo. The demonization of Muslims is lucrative for many powerful interest groups such as the entire defense industry, the intelligence and surveillance industry, the oil and mineral industries, and on and on. It is no secret that continued occupation of the Muslim world is profitable in the extreme and that that occupation can only continue with public support. And public support cannot be maintained unless people believe that there is a dangerous enemy the US military is actively fighting, and that enemy has been selected: the Muslims, a group that must be demonized so long as the Middle East continues to bear profits. So to work against that demonization and </w:t>
      </w:r>
      <w:proofErr w:type="spellStart"/>
      <w:r w:rsidRPr="00F13630">
        <w:rPr>
          <w:rFonts w:ascii="Verdana" w:hAnsi="Verdana"/>
          <w:color w:val="000000"/>
          <w:sz w:val="20"/>
          <w:szCs w:val="20"/>
        </w:rPr>
        <w:t>Islamophobia</w:t>
      </w:r>
      <w:proofErr w:type="spellEnd"/>
      <w:r w:rsidRPr="00F13630">
        <w:rPr>
          <w:rFonts w:ascii="Verdana" w:hAnsi="Verdana"/>
          <w:color w:val="000000"/>
          <w:sz w:val="20"/>
          <w:szCs w:val="20"/>
        </w:rPr>
        <w:t xml:space="preserve">, as Muslim and civil rights groups continue to do, is directly tied to these powerful interests. What better way to undermine that campaign against </w:t>
      </w:r>
      <w:proofErr w:type="spellStart"/>
      <w:r w:rsidRPr="00F13630">
        <w:rPr>
          <w:rFonts w:ascii="Verdana" w:hAnsi="Verdana"/>
          <w:color w:val="000000"/>
          <w:sz w:val="20"/>
          <w:szCs w:val="20"/>
        </w:rPr>
        <w:t>Islamophobia</w:t>
      </w:r>
      <w:proofErr w:type="spellEnd"/>
      <w:r w:rsidRPr="00F13630">
        <w:rPr>
          <w:rFonts w:ascii="Verdana" w:hAnsi="Verdana"/>
          <w:color w:val="000000"/>
          <w:sz w:val="20"/>
          <w:szCs w:val="20"/>
        </w:rPr>
        <w:t xml:space="preserve"> than to call Muslims hypocrites and to shift the onus of reform onto that community?</w:t>
      </w:r>
    </w:p>
    <w:p w:rsidR="00B565B6" w:rsidRPr="00F13630" w:rsidRDefault="00B565B6" w:rsidP="00F13630">
      <w:pPr>
        <w:widowControl w:val="0"/>
        <w:spacing w:after="0" w:line="300" w:lineRule="auto"/>
        <w:ind w:firstLine="425"/>
        <w:jc w:val="both"/>
        <w:rPr>
          <w:rFonts w:ascii="Verdana" w:hAnsi="Verdana"/>
          <w:color w:val="222222"/>
          <w:sz w:val="20"/>
          <w:szCs w:val="20"/>
        </w:rPr>
      </w:pPr>
      <w:r w:rsidRPr="00F13630">
        <w:rPr>
          <w:rFonts w:ascii="Verdana" w:hAnsi="Verdana"/>
          <w:color w:val="000000"/>
          <w:sz w:val="20"/>
          <w:szCs w:val="20"/>
        </w:rPr>
        <w:t xml:space="preserve">So, given the amount of systematic, government-backed discrimination American Muslims continue to face, the suggestion that Muslims only have a legitimate grievance if they also violate some of their fundamental values, </w:t>
      </w:r>
      <w:r w:rsidRPr="00F13630">
        <w:rPr>
          <w:rFonts w:ascii="Verdana" w:hAnsi="Verdana"/>
          <w:i/>
          <w:color w:val="000000"/>
          <w:sz w:val="20"/>
          <w:szCs w:val="20"/>
        </w:rPr>
        <w:t>viz</w:t>
      </w:r>
      <w:r w:rsidRPr="00F13630">
        <w:rPr>
          <w:rFonts w:ascii="Verdana" w:hAnsi="Verdana"/>
          <w:color w:val="000000"/>
          <w:sz w:val="20"/>
          <w:szCs w:val="20"/>
        </w:rPr>
        <w:t>., by supporting same-sex marriage and “gay rights” in general, is a tough pill to swallow and should be seen with suspicion.</w:t>
      </w:r>
    </w:p>
    <w:p w:rsidR="00B565B6" w:rsidRPr="00F13630" w:rsidRDefault="00B565B6" w:rsidP="00F13630">
      <w:pPr>
        <w:widowControl w:val="0"/>
        <w:spacing w:after="0" w:line="300" w:lineRule="auto"/>
        <w:ind w:firstLine="425"/>
        <w:jc w:val="both"/>
        <w:rPr>
          <w:rFonts w:ascii="Verdana" w:eastAsia="Times New Roman" w:hAnsi="Verdana" w:cs="Times New Roman"/>
          <w:color w:val="222222"/>
          <w:sz w:val="20"/>
        </w:rPr>
      </w:pPr>
      <w:r w:rsidRPr="00F13630">
        <w:rPr>
          <w:rFonts w:ascii="Verdana" w:eastAsia="Times New Roman" w:hAnsi="Verdana" w:cs="Times New Roman"/>
          <w:color w:val="222222"/>
          <w:sz w:val="20"/>
        </w:rPr>
        <w:t xml:space="preserve">Despite all these caveats, as it turns out, as Muslims, we can stick to Islamic ethics while also defending certain things that are considered by Western society as “gay rights” but we consider “human rights” as understood in the Islamic ethical-legal tradition. According to Islamic law, a person cannot be bullied, harassed, prosecuted, detained, or harmed in any other way simply because that person is considered by people to be “gay.” The scholars of Islam have discussed the rulings and </w:t>
      </w:r>
      <w:proofErr w:type="spellStart"/>
      <w:r w:rsidRPr="00F13630">
        <w:rPr>
          <w:rFonts w:ascii="Verdana" w:eastAsia="Times New Roman" w:hAnsi="Verdana" w:cs="Times New Roman"/>
          <w:i/>
          <w:color w:val="222222"/>
          <w:sz w:val="20"/>
        </w:rPr>
        <w:t>hadd</w:t>
      </w:r>
      <w:proofErr w:type="spellEnd"/>
      <w:r w:rsidRPr="00F13630">
        <w:rPr>
          <w:rFonts w:ascii="Verdana" w:eastAsia="Times New Roman" w:hAnsi="Verdana" w:cs="Times New Roman"/>
          <w:i/>
          <w:color w:val="222222"/>
          <w:sz w:val="20"/>
        </w:rPr>
        <w:t xml:space="preserve"> </w:t>
      </w:r>
      <w:r w:rsidRPr="00F13630">
        <w:rPr>
          <w:rFonts w:ascii="Verdana" w:eastAsia="Times New Roman" w:hAnsi="Verdana" w:cs="Times New Roman"/>
          <w:color w:val="222222"/>
          <w:sz w:val="20"/>
        </w:rPr>
        <w:t xml:space="preserve">punishments for those who have committed the act of </w:t>
      </w:r>
      <w:proofErr w:type="spellStart"/>
      <w:r w:rsidRPr="00F13630">
        <w:rPr>
          <w:rFonts w:ascii="Verdana" w:eastAsia="Times New Roman" w:hAnsi="Verdana" w:cs="Times New Roman"/>
          <w:i/>
          <w:color w:val="222222"/>
          <w:sz w:val="20"/>
        </w:rPr>
        <w:t>liwat</w:t>
      </w:r>
      <w:proofErr w:type="spellEnd"/>
      <w:r w:rsidRPr="00F13630">
        <w:rPr>
          <w:rFonts w:ascii="Verdana" w:eastAsia="Times New Roman" w:hAnsi="Verdana" w:cs="Times New Roman"/>
          <w:color w:val="222222"/>
          <w:sz w:val="20"/>
        </w:rPr>
        <w:t xml:space="preserve"> and the requirements for prosecuting such individuals, who, if convicted, can only then be called </w:t>
      </w:r>
      <w:proofErr w:type="spellStart"/>
      <w:r w:rsidRPr="00F13630">
        <w:rPr>
          <w:rFonts w:ascii="Verdana" w:eastAsia="Times New Roman" w:hAnsi="Verdana" w:cs="Times New Roman"/>
          <w:i/>
          <w:color w:val="222222"/>
          <w:sz w:val="20"/>
        </w:rPr>
        <w:t>luti</w:t>
      </w:r>
      <w:proofErr w:type="spellEnd"/>
      <w:r w:rsidRPr="00F13630">
        <w:rPr>
          <w:rFonts w:ascii="Verdana" w:eastAsia="Times New Roman" w:hAnsi="Verdana" w:cs="Times New Roman"/>
          <w:color w:val="222222"/>
          <w:sz w:val="20"/>
        </w:rPr>
        <w:t xml:space="preserve">. But, as we have discussed above, this is not equivalent to “being gay.” There are undoubtedly many in our societies today who consider themselves “gay” but have not committed </w:t>
      </w:r>
      <w:proofErr w:type="spellStart"/>
      <w:r w:rsidRPr="00F13630">
        <w:rPr>
          <w:rFonts w:ascii="Verdana" w:eastAsia="Times New Roman" w:hAnsi="Verdana" w:cs="Times New Roman"/>
          <w:i/>
          <w:color w:val="222222"/>
          <w:sz w:val="20"/>
        </w:rPr>
        <w:t>liwat</w:t>
      </w:r>
      <w:proofErr w:type="spellEnd"/>
      <w:r w:rsidRPr="00F13630">
        <w:rPr>
          <w:rFonts w:ascii="Verdana" w:eastAsia="Times New Roman" w:hAnsi="Verdana" w:cs="Times New Roman"/>
          <w:color w:val="222222"/>
          <w:sz w:val="20"/>
        </w:rPr>
        <w:t xml:space="preserve"> or any other same-sex erotic act. In a sense, these are “celibate homosexuals,” and from the perspective of Islamic law and </w:t>
      </w:r>
      <w:r w:rsidRPr="00F13630">
        <w:rPr>
          <w:rFonts w:ascii="Verdana" w:eastAsia="Times New Roman" w:hAnsi="Verdana" w:cs="Times New Roman"/>
          <w:i/>
          <w:color w:val="222222"/>
          <w:sz w:val="20"/>
        </w:rPr>
        <w:t>all else being equal</w:t>
      </w:r>
      <w:r w:rsidRPr="00F13630">
        <w:rPr>
          <w:rFonts w:ascii="Verdana" w:eastAsia="Times New Roman" w:hAnsi="Verdana" w:cs="Times New Roman"/>
          <w:color w:val="222222"/>
          <w:sz w:val="20"/>
        </w:rPr>
        <w:t xml:space="preserve">, there is no functional legal distinction between a “celibate homosexual” and anyone else. So if such people are being harassed, detained, </w:t>
      </w:r>
      <w:proofErr w:type="gramStart"/>
      <w:r w:rsidRPr="00F13630">
        <w:rPr>
          <w:rFonts w:ascii="Verdana" w:eastAsia="Times New Roman" w:hAnsi="Verdana" w:cs="Times New Roman"/>
          <w:color w:val="222222"/>
          <w:sz w:val="20"/>
        </w:rPr>
        <w:t>killed</w:t>
      </w:r>
      <w:proofErr w:type="gramEnd"/>
      <w:r w:rsidRPr="00F13630">
        <w:rPr>
          <w:rFonts w:ascii="Verdana" w:eastAsia="Times New Roman" w:hAnsi="Verdana" w:cs="Times New Roman"/>
          <w:color w:val="222222"/>
          <w:sz w:val="20"/>
        </w:rPr>
        <w:t xml:space="preserve">, etc., either by private citizens or by state actors, Muslims should certainly object to this. </w:t>
      </w:r>
    </w:p>
    <w:p w:rsidR="00B565B6" w:rsidRPr="00F13630" w:rsidRDefault="00B565B6" w:rsidP="00F13630">
      <w:pPr>
        <w:widowControl w:val="0"/>
        <w:spacing w:after="0" w:line="300" w:lineRule="auto"/>
        <w:ind w:firstLine="425"/>
        <w:jc w:val="both"/>
        <w:rPr>
          <w:rFonts w:ascii="Verdana" w:eastAsia="Times New Roman" w:hAnsi="Verdana" w:cs="Times New Roman"/>
          <w:color w:val="222222"/>
          <w:sz w:val="20"/>
        </w:rPr>
      </w:pPr>
      <w:r w:rsidRPr="00F13630">
        <w:rPr>
          <w:rFonts w:ascii="Verdana" w:eastAsia="Times New Roman" w:hAnsi="Verdana" w:cs="Times New Roman"/>
          <w:color w:val="222222"/>
          <w:sz w:val="20"/>
        </w:rPr>
        <w:t xml:space="preserve">To put this point as clearly as possible and to avoid any confusion, consider this analogy. The US </w:t>
      </w:r>
      <w:r w:rsidRPr="00F13630">
        <w:rPr>
          <w:rFonts w:ascii="Verdana" w:hAnsi="Verdana"/>
          <w:color w:val="222222"/>
          <w:sz w:val="20"/>
          <w:szCs w:val="20"/>
        </w:rPr>
        <w:t>government</w:t>
      </w:r>
      <w:r w:rsidRPr="00F13630">
        <w:rPr>
          <w:rFonts w:ascii="Verdana" w:eastAsia="Times New Roman" w:hAnsi="Verdana" w:cs="Times New Roman"/>
          <w:color w:val="222222"/>
          <w:sz w:val="20"/>
        </w:rPr>
        <w:t xml:space="preserve"> has a history of discriminating against Muslims whether it is in terms of detaining Muslims without due process, spying on Muslims, tracking their activities, </w:t>
      </w:r>
      <w:proofErr w:type="spellStart"/>
      <w:r w:rsidRPr="00F13630">
        <w:rPr>
          <w:rFonts w:ascii="Verdana" w:eastAsia="Times New Roman" w:hAnsi="Verdana" w:cs="Times New Roman"/>
          <w:color w:val="222222"/>
          <w:sz w:val="20"/>
        </w:rPr>
        <w:t>surveilling</w:t>
      </w:r>
      <w:proofErr w:type="spellEnd"/>
      <w:r w:rsidRPr="00F13630">
        <w:rPr>
          <w:rFonts w:ascii="Verdana" w:eastAsia="Times New Roman" w:hAnsi="Verdana" w:cs="Times New Roman"/>
          <w:color w:val="222222"/>
          <w:sz w:val="20"/>
        </w:rPr>
        <w:t xml:space="preserve"> mosques, invading and occupying Muslims countries, etc. They do this on the basis of their assumption that Muslims are terrorists, support terrorism, or are otherwise predisposed to becoming terrorists. But the US government cannot look into people’s hearts and see who is in fact a terrorist and who is not. They conduct their programs primarily on the basis of outward appearances and other </w:t>
      </w:r>
      <w:r w:rsidRPr="00F13630">
        <w:rPr>
          <w:rFonts w:ascii="Verdana" w:eastAsia="Times New Roman" w:hAnsi="Verdana" w:cs="Times New Roman"/>
          <w:color w:val="222222"/>
          <w:sz w:val="20"/>
        </w:rPr>
        <w:lastRenderedPageBreak/>
        <w:t xml:space="preserve">contingent factors. In the same way, if the US government or any other state power abused, oppressed, and committed slaughter and killing against what they defined as “homosexuals,” again, based primarily on outward appearances, then as Muslims, we should object to this, and we would not be compromising our religious principles in doing so. This is because the </w:t>
      </w:r>
      <w:proofErr w:type="spellStart"/>
      <w:r w:rsidRPr="00F13630">
        <w:rPr>
          <w:rFonts w:ascii="Verdana" w:eastAsia="Times New Roman" w:hAnsi="Verdana" w:cs="Times New Roman"/>
          <w:color w:val="222222"/>
          <w:sz w:val="20"/>
        </w:rPr>
        <w:t>Shari`a</w:t>
      </w:r>
      <w:proofErr w:type="spellEnd"/>
      <w:r w:rsidRPr="00F13630">
        <w:rPr>
          <w:rFonts w:ascii="Verdana" w:eastAsia="Times New Roman" w:hAnsi="Verdana" w:cs="Times New Roman"/>
          <w:color w:val="222222"/>
          <w:sz w:val="20"/>
        </w:rPr>
        <w:t xml:space="preserve"> does not operate by way of inferring a person’s culpability solely due to their outward appearance. This is especially true when it comes to sexual crimes. To assume someone is a true </w:t>
      </w:r>
      <w:proofErr w:type="spellStart"/>
      <w:r w:rsidRPr="00F13630">
        <w:rPr>
          <w:rFonts w:ascii="Verdana" w:eastAsia="Times New Roman" w:hAnsi="Verdana" w:cs="Times New Roman"/>
          <w:i/>
          <w:color w:val="222222"/>
          <w:sz w:val="20"/>
        </w:rPr>
        <w:t>luti</w:t>
      </w:r>
      <w:proofErr w:type="spellEnd"/>
      <w:r w:rsidRPr="00F13630">
        <w:rPr>
          <w:rFonts w:ascii="Verdana" w:eastAsia="Times New Roman" w:hAnsi="Verdana" w:cs="Times New Roman"/>
          <w:color w:val="222222"/>
          <w:sz w:val="20"/>
        </w:rPr>
        <w:t xml:space="preserve"> because of that person’s mannerisms, clothing, who he associates with, and other outward, contingent traits is nothing other than </w:t>
      </w:r>
      <w:proofErr w:type="spellStart"/>
      <w:r w:rsidRPr="00F13630">
        <w:rPr>
          <w:rFonts w:ascii="Verdana" w:eastAsia="Times New Roman" w:hAnsi="Verdana" w:cs="Times New Roman"/>
          <w:i/>
          <w:color w:val="222222"/>
          <w:sz w:val="20"/>
        </w:rPr>
        <w:t>su</w:t>
      </w:r>
      <w:proofErr w:type="spellEnd"/>
      <w:r w:rsidRPr="00F13630">
        <w:rPr>
          <w:rFonts w:ascii="Verdana" w:eastAsia="Times New Roman" w:hAnsi="Verdana" w:cs="Times New Roman"/>
          <w:i/>
          <w:color w:val="222222"/>
          <w:sz w:val="20"/>
        </w:rPr>
        <w:t>’ al-</w:t>
      </w:r>
      <w:proofErr w:type="spellStart"/>
      <w:r w:rsidRPr="00F13630">
        <w:rPr>
          <w:rFonts w:ascii="Verdana" w:eastAsia="Times New Roman" w:hAnsi="Verdana" w:cs="Times New Roman"/>
          <w:i/>
          <w:color w:val="222222"/>
          <w:sz w:val="20"/>
        </w:rPr>
        <w:t>dhann</w:t>
      </w:r>
      <w:proofErr w:type="spellEnd"/>
      <w:r w:rsidRPr="00F13630">
        <w:rPr>
          <w:rFonts w:ascii="Verdana" w:eastAsia="Times New Roman" w:hAnsi="Verdana" w:cs="Times New Roman"/>
          <w:color w:val="222222"/>
          <w:sz w:val="20"/>
        </w:rPr>
        <w:t xml:space="preserve">. One could even argue that it could possibly be </w:t>
      </w:r>
      <w:proofErr w:type="spellStart"/>
      <w:r w:rsidRPr="00F13630">
        <w:rPr>
          <w:rFonts w:ascii="Verdana" w:eastAsia="Times New Roman" w:hAnsi="Verdana" w:cs="Times New Roman"/>
          <w:i/>
          <w:color w:val="222222"/>
          <w:sz w:val="20"/>
        </w:rPr>
        <w:t>su</w:t>
      </w:r>
      <w:proofErr w:type="spellEnd"/>
      <w:r w:rsidRPr="00F13630">
        <w:rPr>
          <w:rFonts w:ascii="Verdana" w:eastAsia="Times New Roman" w:hAnsi="Verdana" w:cs="Times New Roman"/>
          <w:i/>
          <w:color w:val="222222"/>
          <w:sz w:val="20"/>
        </w:rPr>
        <w:t>’ al-</w:t>
      </w:r>
      <w:proofErr w:type="spellStart"/>
      <w:r w:rsidRPr="00F13630">
        <w:rPr>
          <w:rFonts w:ascii="Verdana" w:eastAsia="Times New Roman" w:hAnsi="Verdana" w:cs="Times New Roman"/>
          <w:i/>
          <w:color w:val="222222"/>
          <w:sz w:val="20"/>
        </w:rPr>
        <w:t>dhann</w:t>
      </w:r>
      <w:proofErr w:type="spellEnd"/>
      <w:r w:rsidRPr="00F13630">
        <w:rPr>
          <w:rFonts w:ascii="Verdana" w:eastAsia="Times New Roman" w:hAnsi="Verdana" w:cs="Times New Roman"/>
          <w:color w:val="222222"/>
          <w:sz w:val="20"/>
        </w:rPr>
        <w:t xml:space="preserve"> to consider someone a </w:t>
      </w:r>
      <w:proofErr w:type="spellStart"/>
      <w:r w:rsidRPr="00F13630">
        <w:rPr>
          <w:rFonts w:ascii="Verdana" w:eastAsia="Times New Roman" w:hAnsi="Verdana" w:cs="Times New Roman"/>
          <w:i/>
          <w:color w:val="222222"/>
          <w:sz w:val="20"/>
        </w:rPr>
        <w:t>luti</w:t>
      </w:r>
      <w:proofErr w:type="spellEnd"/>
      <w:r w:rsidRPr="00F13630">
        <w:rPr>
          <w:rFonts w:ascii="Verdana" w:eastAsia="Times New Roman" w:hAnsi="Verdana" w:cs="Times New Roman"/>
          <w:color w:val="222222"/>
          <w:sz w:val="20"/>
        </w:rPr>
        <w:t xml:space="preserve"> even if he makes explicit statements like “I am gay,” “I am a homosexual,” etc., because, again, from the perspective of Islamic law, these are ambiguous statements since these classifications are not recognized. Someone could consider himself “gay” because he believes himself to have a certain inborn sexual orientation, when, in reality, he has certain desires for the same-sex – which may or may not be inborn. In any case, by stating that he is gay, this person could simply be describing these desires, not confessing to committing </w:t>
      </w:r>
      <w:proofErr w:type="spellStart"/>
      <w:r w:rsidRPr="00F13630">
        <w:rPr>
          <w:rFonts w:ascii="Verdana" w:eastAsia="Times New Roman" w:hAnsi="Verdana" w:cs="Times New Roman"/>
          <w:i/>
          <w:color w:val="222222"/>
          <w:sz w:val="20"/>
        </w:rPr>
        <w:t>liwat</w:t>
      </w:r>
      <w:proofErr w:type="spellEnd"/>
      <w:r w:rsidRPr="00F13630">
        <w:rPr>
          <w:rFonts w:ascii="Verdana" w:eastAsia="Times New Roman" w:hAnsi="Verdana" w:cs="Times New Roman"/>
          <w:color w:val="222222"/>
          <w:sz w:val="20"/>
        </w:rPr>
        <w:t>. Unless a person is explicit in stating actions he has committed or actions he approves of, then the most that we can assume about this person as far as Islamic law is concerned, is merely that he is confused or perhaps insane, which is not uncommon in our current age of widespread confusion.</w:t>
      </w:r>
    </w:p>
    <w:p w:rsidR="00B565B6" w:rsidRPr="00F13630" w:rsidRDefault="00B565B6" w:rsidP="00F13630">
      <w:pPr>
        <w:widowControl w:val="0"/>
        <w:spacing w:after="0" w:line="300" w:lineRule="auto"/>
        <w:ind w:firstLine="425"/>
        <w:jc w:val="both"/>
        <w:rPr>
          <w:rFonts w:ascii="Verdana" w:eastAsia="Times New Roman" w:hAnsi="Verdana" w:cs="Times New Roman"/>
          <w:color w:val="222222"/>
          <w:sz w:val="20"/>
        </w:rPr>
      </w:pPr>
      <w:r w:rsidRPr="00F13630">
        <w:rPr>
          <w:rFonts w:ascii="Verdana" w:eastAsia="Times New Roman" w:hAnsi="Verdana" w:cs="Times New Roman"/>
          <w:color w:val="222222"/>
          <w:sz w:val="20"/>
        </w:rPr>
        <w:t xml:space="preserve">So, yes, Islam proscribes same-sex acts and aims to curtail the spread of </w:t>
      </w:r>
      <w:proofErr w:type="spellStart"/>
      <w:r w:rsidRPr="00F13630">
        <w:rPr>
          <w:rFonts w:ascii="Verdana" w:eastAsia="Times New Roman" w:hAnsi="Verdana" w:cs="Times New Roman"/>
          <w:i/>
          <w:color w:val="222222"/>
          <w:sz w:val="20"/>
        </w:rPr>
        <w:t>fahisha</w:t>
      </w:r>
      <w:proofErr w:type="spellEnd"/>
      <w:r w:rsidRPr="00F13630">
        <w:rPr>
          <w:rFonts w:ascii="Verdana" w:eastAsia="Times New Roman" w:hAnsi="Verdana" w:cs="Times New Roman"/>
          <w:color w:val="222222"/>
          <w:sz w:val="20"/>
        </w:rPr>
        <w:t xml:space="preserve"> in society at large. However, this is based on actual, verified acts and verified statements promoting those acts from people, not simply assumptions. And if the rights of people are being usurped on the basis of assumptions, as Muslims, we ought to stand against this. In the same way that LGBT activists defend Muslims in the face of governmental assumptions of Muslims being terrorists, Muslims ought to defend people against those same governmental abuses and not let assumptions about who is or is not a </w:t>
      </w:r>
      <w:proofErr w:type="spellStart"/>
      <w:r w:rsidRPr="00F13630">
        <w:rPr>
          <w:rFonts w:ascii="Verdana" w:eastAsia="Times New Roman" w:hAnsi="Verdana" w:cs="Times New Roman"/>
          <w:i/>
          <w:color w:val="222222"/>
          <w:sz w:val="20"/>
        </w:rPr>
        <w:t>luti</w:t>
      </w:r>
      <w:proofErr w:type="spellEnd"/>
      <w:r w:rsidRPr="00F13630">
        <w:rPr>
          <w:rFonts w:ascii="Verdana" w:eastAsia="Times New Roman" w:hAnsi="Verdana" w:cs="Times New Roman"/>
          <w:color w:val="222222"/>
          <w:sz w:val="20"/>
        </w:rPr>
        <w:t xml:space="preserve"> impede that. But there are further considerations here.</w:t>
      </w:r>
    </w:p>
    <w:p w:rsidR="00B565B6" w:rsidRPr="00F13630" w:rsidRDefault="00B565B6" w:rsidP="00F13630">
      <w:pPr>
        <w:widowControl w:val="0"/>
        <w:spacing w:after="0" w:line="300" w:lineRule="auto"/>
        <w:ind w:firstLine="425"/>
        <w:jc w:val="both"/>
        <w:rPr>
          <w:rFonts w:ascii="Verdana" w:eastAsia="Times New Roman" w:hAnsi="Verdana" w:cs="Times New Roman"/>
          <w:color w:val="222222"/>
          <w:sz w:val="20"/>
        </w:rPr>
      </w:pPr>
      <w:r w:rsidRPr="00F13630">
        <w:rPr>
          <w:rFonts w:ascii="Verdana" w:eastAsia="Times New Roman" w:hAnsi="Verdana" w:cs="Times New Roman"/>
          <w:color w:val="222222"/>
          <w:sz w:val="20"/>
        </w:rPr>
        <w:t xml:space="preserve">For example, what about pro-LGBT activists who are vocally advocating for what, from the perspective of our religion, is clear </w:t>
      </w:r>
      <w:proofErr w:type="spellStart"/>
      <w:r w:rsidRPr="00F13630">
        <w:rPr>
          <w:rFonts w:ascii="Verdana" w:eastAsia="Times New Roman" w:hAnsi="Verdana" w:cs="Times New Roman"/>
          <w:i/>
          <w:color w:val="222222"/>
          <w:sz w:val="20"/>
        </w:rPr>
        <w:t>fahisha</w:t>
      </w:r>
      <w:proofErr w:type="spellEnd"/>
      <w:r w:rsidRPr="00F13630">
        <w:rPr>
          <w:rFonts w:ascii="Verdana" w:eastAsia="Times New Roman" w:hAnsi="Verdana" w:cs="Times New Roman"/>
          <w:color w:val="222222"/>
          <w:sz w:val="20"/>
        </w:rPr>
        <w:t xml:space="preserve">, namely same-sex marriage and same-sex erotic behavior? This scenario is distinct from the previous scenario because now people are making public, verifiable statements about actual acts, and, as such, there cannot be any question of what such people and groups are promoting. As Muslims, we cannot defend or in any other way support the promotion of what we maintain are severe crimes. If we truly understand the history of </w:t>
      </w:r>
      <w:proofErr w:type="spellStart"/>
      <w:r w:rsidRPr="00F13630">
        <w:rPr>
          <w:rFonts w:ascii="Verdana" w:eastAsia="Times New Roman" w:hAnsi="Verdana" w:cs="Times New Roman"/>
          <w:i/>
          <w:color w:val="222222"/>
          <w:sz w:val="20"/>
        </w:rPr>
        <w:t>Qawm</w:t>
      </w:r>
      <w:proofErr w:type="spellEnd"/>
      <w:r w:rsidRPr="00F13630">
        <w:rPr>
          <w:rFonts w:ascii="Verdana" w:eastAsia="Times New Roman" w:hAnsi="Verdana" w:cs="Times New Roman"/>
          <w:i/>
          <w:color w:val="222222"/>
          <w:sz w:val="20"/>
        </w:rPr>
        <w:t xml:space="preserve"> </w:t>
      </w:r>
      <w:proofErr w:type="spellStart"/>
      <w:r w:rsidRPr="00F13630">
        <w:rPr>
          <w:rFonts w:ascii="Verdana" w:eastAsia="Times New Roman" w:hAnsi="Verdana" w:cs="Times New Roman"/>
          <w:i/>
          <w:color w:val="222222"/>
          <w:sz w:val="20"/>
        </w:rPr>
        <w:t>Lut</w:t>
      </w:r>
      <w:proofErr w:type="spellEnd"/>
      <w:r w:rsidRPr="00F13630">
        <w:rPr>
          <w:rFonts w:ascii="Verdana" w:eastAsia="Times New Roman" w:hAnsi="Verdana" w:cs="Times New Roman"/>
          <w:color w:val="222222"/>
          <w:sz w:val="20"/>
        </w:rPr>
        <w:t xml:space="preserve"> and see what Allah decreed for them due to their behavior, then we cannot in good conscience support such behavior in our present context.</w:t>
      </w:r>
    </w:p>
    <w:p w:rsidR="00B565B6" w:rsidRPr="00F13630" w:rsidRDefault="00B565B6" w:rsidP="00F13630">
      <w:pPr>
        <w:widowControl w:val="0"/>
        <w:spacing w:after="0" w:line="300" w:lineRule="auto"/>
        <w:ind w:firstLine="425"/>
        <w:jc w:val="both"/>
        <w:rPr>
          <w:rFonts w:ascii="Verdana" w:eastAsia="Times New Roman" w:hAnsi="Verdana" w:cs="Times New Roman"/>
          <w:color w:val="222222"/>
          <w:sz w:val="20"/>
        </w:rPr>
      </w:pPr>
      <w:r w:rsidRPr="00F13630">
        <w:rPr>
          <w:rFonts w:ascii="Verdana" w:eastAsia="Times New Roman" w:hAnsi="Verdana" w:cs="Times New Roman"/>
          <w:color w:val="222222"/>
          <w:sz w:val="20"/>
        </w:rPr>
        <w:t>In response to this, some may accuse us of hypocrisy. Consider discrimination in the workplace. Surely Muslims oppose discrimination against Muslims in the workplace, they will claim, so how can Muslims not oppose discrimination against another group?</w:t>
      </w:r>
    </w:p>
    <w:p w:rsidR="00B565B6" w:rsidRPr="00F13630" w:rsidRDefault="00B565B6" w:rsidP="00F13630">
      <w:pPr>
        <w:widowControl w:val="0"/>
        <w:spacing w:after="0" w:line="300" w:lineRule="auto"/>
        <w:ind w:firstLine="425"/>
        <w:jc w:val="both"/>
        <w:rPr>
          <w:rFonts w:ascii="Verdana" w:eastAsia="Times New Roman" w:hAnsi="Verdana" w:cs="Times New Roman"/>
          <w:color w:val="222222"/>
          <w:sz w:val="20"/>
        </w:rPr>
      </w:pPr>
      <w:r w:rsidRPr="00F13630">
        <w:rPr>
          <w:rFonts w:ascii="Verdana" w:eastAsia="Times New Roman" w:hAnsi="Verdana" w:cs="Times New Roman"/>
          <w:color w:val="222222"/>
          <w:sz w:val="20"/>
        </w:rPr>
        <w:t xml:space="preserve">Again, there is some nuance here. Normally, the sexual habits of a person are not explicitly discussed in the workplace. The workplace is not an appropriate place to discuss such personal matters. If an employer punishes or fires an employee simply on the </w:t>
      </w:r>
      <w:r w:rsidRPr="00F13630">
        <w:rPr>
          <w:rFonts w:ascii="Verdana" w:eastAsia="Times New Roman" w:hAnsi="Verdana" w:cs="Times New Roman"/>
          <w:i/>
          <w:color w:val="222222"/>
          <w:sz w:val="20"/>
        </w:rPr>
        <w:t>assumption</w:t>
      </w:r>
      <w:r w:rsidRPr="00F13630">
        <w:rPr>
          <w:rFonts w:ascii="Verdana" w:eastAsia="Times New Roman" w:hAnsi="Verdana" w:cs="Times New Roman"/>
          <w:color w:val="222222"/>
          <w:sz w:val="20"/>
        </w:rPr>
        <w:t xml:space="preserve"> that this person is “gay” or has even committed </w:t>
      </w:r>
      <w:proofErr w:type="spellStart"/>
      <w:r w:rsidRPr="00F13630">
        <w:rPr>
          <w:rFonts w:ascii="Verdana" w:eastAsia="Times New Roman" w:hAnsi="Verdana" w:cs="Times New Roman"/>
          <w:i/>
          <w:color w:val="222222"/>
          <w:sz w:val="20"/>
        </w:rPr>
        <w:t>liwat</w:t>
      </w:r>
      <w:proofErr w:type="spellEnd"/>
      <w:r w:rsidRPr="00F13630">
        <w:rPr>
          <w:rFonts w:ascii="Verdana" w:eastAsia="Times New Roman" w:hAnsi="Verdana" w:cs="Times New Roman"/>
          <w:color w:val="222222"/>
          <w:sz w:val="20"/>
        </w:rPr>
        <w:t xml:space="preserve">, then, as mentioned above, this is </w:t>
      </w:r>
      <w:proofErr w:type="spellStart"/>
      <w:r w:rsidRPr="00F13630">
        <w:rPr>
          <w:rFonts w:ascii="Verdana" w:eastAsia="Times New Roman" w:hAnsi="Verdana" w:cs="Times New Roman"/>
          <w:i/>
          <w:color w:val="222222"/>
          <w:sz w:val="20"/>
        </w:rPr>
        <w:t>su</w:t>
      </w:r>
      <w:proofErr w:type="spellEnd"/>
      <w:r w:rsidRPr="00F13630">
        <w:rPr>
          <w:rFonts w:ascii="Verdana" w:eastAsia="Times New Roman" w:hAnsi="Verdana" w:cs="Times New Roman"/>
          <w:i/>
          <w:color w:val="222222"/>
          <w:sz w:val="20"/>
        </w:rPr>
        <w:t>’ al-</w:t>
      </w:r>
      <w:proofErr w:type="spellStart"/>
      <w:r w:rsidRPr="00F13630">
        <w:rPr>
          <w:rFonts w:ascii="Verdana" w:eastAsia="Times New Roman" w:hAnsi="Verdana" w:cs="Times New Roman"/>
          <w:i/>
          <w:color w:val="222222"/>
          <w:sz w:val="20"/>
        </w:rPr>
        <w:t>dhann</w:t>
      </w:r>
      <w:proofErr w:type="spellEnd"/>
      <w:r w:rsidRPr="00F13630">
        <w:rPr>
          <w:rFonts w:ascii="Verdana" w:eastAsia="Times New Roman" w:hAnsi="Verdana" w:cs="Times New Roman"/>
          <w:color w:val="222222"/>
          <w:sz w:val="20"/>
        </w:rPr>
        <w:t xml:space="preserve">, and Muslims should oppose this. But what if a person is very open about committing same-sex acts and </w:t>
      </w:r>
      <w:r w:rsidRPr="00F13630">
        <w:rPr>
          <w:rFonts w:ascii="Verdana" w:eastAsia="Times New Roman" w:hAnsi="Verdana" w:cs="Times New Roman"/>
          <w:color w:val="222222"/>
          <w:sz w:val="20"/>
        </w:rPr>
        <w:lastRenderedPageBreak/>
        <w:t xml:space="preserve">promoting such behavior in the workplace? Then in this case, we should believe that an employer, whether Muslim or non-Muslim, has the right to dismiss such a person. Clearly, an employer has to be concerned with the workplace environment and morale. As such, he has the prerogative to dictate that environment according to his beliefs about right and wrong. Of course, this reasoning would also work against Muslims. What if an employer is against Muslims such that, if he discovers that an employee is a Muslim based on that person’s statements or actions in the workplace, he terminates his or her employment? Well, there is nothing that we can say from the perspective of Islamic ethics against this. If the employer is simply acting on the basis of </w:t>
      </w:r>
      <w:r w:rsidRPr="00F13630">
        <w:rPr>
          <w:rFonts w:ascii="Verdana" w:eastAsia="Times New Roman" w:hAnsi="Verdana" w:cs="Times New Roman"/>
          <w:i/>
          <w:color w:val="222222"/>
          <w:sz w:val="20"/>
        </w:rPr>
        <w:t>`</w:t>
      </w:r>
      <w:proofErr w:type="spellStart"/>
      <w:r w:rsidRPr="00F13630">
        <w:rPr>
          <w:rFonts w:ascii="Verdana" w:eastAsia="Times New Roman" w:hAnsi="Verdana" w:cs="Times New Roman"/>
          <w:i/>
          <w:color w:val="222222"/>
          <w:sz w:val="20"/>
        </w:rPr>
        <w:t>asabiyya</w:t>
      </w:r>
      <w:proofErr w:type="spellEnd"/>
      <w:r w:rsidRPr="00F13630">
        <w:rPr>
          <w:rFonts w:ascii="Verdana" w:eastAsia="Times New Roman" w:hAnsi="Verdana" w:cs="Times New Roman"/>
          <w:color w:val="222222"/>
          <w:sz w:val="20"/>
        </w:rPr>
        <w:t xml:space="preserve"> (i.e., tribalism), then perhaps we can say that this is an action of </w:t>
      </w:r>
      <w:proofErr w:type="spellStart"/>
      <w:r w:rsidRPr="00F13630">
        <w:rPr>
          <w:rFonts w:ascii="Verdana" w:eastAsia="Times New Roman" w:hAnsi="Verdana" w:cs="Times New Roman"/>
          <w:i/>
          <w:color w:val="222222"/>
          <w:sz w:val="20"/>
        </w:rPr>
        <w:t>jahiliyya</w:t>
      </w:r>
      <w:proofErr w:type="spellEnd"/>
      <w:r w:rsidRPr="00F13630">
        <w:rPr>
          <w:rFonts w:ascii="Verdana" w:eastAsia="Times New Roman" w:hAnsi="Verdana" w:cs="Times New Roman"/>
          <w:color w:val="222222"/>
          <w:sz w:val="20"/>
        </w:rPr>
        <w:t>. But what if this employer is Christian and he is worried that a Muslim employee might negatively influence his other Christian employees? In other words, what if he believes the Muslim will have a bad moral influence on the workplace environment? Then, we should consider this as his prerogative, and we would expect a Muslim employer to have the right to make similar decisions and not be restricted in this by certain “anti-discrimination” laws.</w:t>
      </w:r>
    </w:p>
    <w:p w:rsidR="00B565B6" w:rsidRPr="00F13630" w:rsidRDefault="00B565B6" w:rsidP="00F13630">
      <w:pPr>
        <w:widowControl w:val="0"/>
        <w:spacing w:after="0" w:line="300" w:lineRule="auto"/>
        <w:ind w:firstLine="425"/>
        <w:jc w:val="both"/>
        <w:rPr>
          <w:rFonts w:ascii="Verdana" w:eastAsia="Times New Roman" w:hAnsi="Verdana" w:cs="Times New Roman"/>
          <w:color w:val="222222"/>
          <w:sz w:val="20"/>
        </w:rPr>
      </w:pPr>
      <w:r w:rsidRPr="00F13630">
        <w:rPr>
          <w:rFonts w:ascii="Verdana" w:eastAsia="Times New Roman" w:hAnsi="Verdana" w:cs="Times New Roman"/>
          <w:color w:val="222222"/>
          <w:sz w:val="20"/>
        </w:rPr>
        <w:t>Now, I understand that this is controversial and it seems to go against Muslim economic interests in Western non-Muslim societies. But we should not be willing to sacrifice our principles regarding the acceptability of same-sex behavior simply because we want to improve or maintain a certain economic standard for the Muslim community in certain countries. Keep in mind, however, that here we are only speaking about discrimination with regards to employment. As far as government-based discrimination and violence that Muslims are experiencing today, as we mentioned above, this is something different, and we can – without compromising Islamic principles and, indeed, on the very basis of those principles – fully oppose such programs whether the victims are Muslims or others.</w:t>
      </w:r>
    </w:p>
    <w:p w:rsidR="00B565B6" w:rsidRPr="00F13630" w:rsidRDefault="00B565B6" w:rsidP="00F13630">
      <w:pPr>
        <w:widowControl w:val="0"/>
        <w:spacing w:after="0" w:line="300" w:lineRule="auto"/>
        <w:ind w:firstLine="425"/>
        <w:jc w:val="both"/>
        <w:rPr>
          <w:rFonts w:ascii="Verdana" w:eastAsia="Times New Roman" w:hAnsi="Verdana" w:cs="Times New Roman"/>
          <w:color w:val="222222"/>
          <w:sz w:val="20"/>
        </w:rPr>
      </w:pPr>
      <w:r w:rsidRPr="00F13630">
        <w:rPr>
          <w:rFonts w:ascii="Verdana" w:eastAsia="Times New Roman" w:hAnsi="Verdana" w:cs="Times New Roman"/>
          <w:color w:val="222222"/>
          <w:sz w:val="20"/>
        </w:rPr>
        <w:t xml:space="preserve">A final argument that is made is to compare discrimination against those who are considered “homosexuals” with discrimination against black people. We are told that to discriminate against people based on a condition they are born with or otherwise not in control of is wrong. And even </w:t>
      </w:r>
      <w:proofErr w:type="spellStart"/>
      <w:proofErr w:type="gramStart"/>
      <w:r w:rsidRPr="00F13630">
        <w:rPr>
          <w:rFonts w:ascii="Verdana" w:eastAsia="Times New Roman" w:hAnsi="Verdana" w:cs="Times New Roman"/>
          <w:color w:val="222222"/>
          <w:sz w:val="20"/>
        </w:rPr>
        <w:t>Islamically</w:t>
      </w:r>
      <w:proofErr w:type="spellEnd"/>
      <w:proofErr w:type="gramEnd"/>
      <w:r w:rsidRPr="00F13630">
        <w:rPr>
          <w:rFonts w:ascii="Verdana" w:eastAsia="Times New Roman" w:hAnsi="Verdana" w:cs="Times New Roman"/>
          <w:color w:val="222222"/>
          <w:sz w:val="20"/>
        </w:rPr>
        <w:t>, we believe that it is unjust to treat people poorly due to inborn traits like skin color or ethnicity. So, how is discrimination based on “sexual orientation” any different?</w:t>
      </w:r>
    </w:p>
    <w:p w:rsidR="00B565B6" w:rsidRPr="00F13630" w:rsidRDefault="00B565B6" w:rsidP="00F13630">
      <w:pPr>
        <w:widowControl w:val="0"/>
        <w:spacing w:after="0" w:line="300" w:lineRule="auto"/>
        <w:ind w:firstLine="425"/>
        <w:jc w:val="both"/>
        <w:rPr>
          <w:rFonts w:ascii="Verdana" w:eastAsia="Times New Roman" w:hAnsi="Verdana" w:cs="Times New Roman"/>
          <w:color w:val="222222"/>
          <w:sz w:val="20"/>
        </w:rPr>
      </w:pPr>
      <w:r w:rsidRPr="00F13630">
        <w:rPr>
          <w:rFonts w:ascii="Verdana" w:eastAsia="Times New Roman" w:hAnsi="Verdana" w:cs="Times New Roman"/>
          <w:color w:val="222222"/>
          <w:sz w:val="20"/>
        </w:rPr>
        <w:t>First of all, whether or not a person’s same-sex desires are inborn or not is irrelevant to this issue. We believe these desires must be controlled and mitigated and that it is a crime for a person to act on those desires. This is no different from the example of “virtuous pedophiles,” who even liberal modernists believe ought to control their pedophilic urges and not act on them simply because they deem such actions immoral.</w:t>
      </w:r>
    </w:p>
    <w:p w:rsidR="00B565B6" w:rsidRPr="00F13630" w:rsidRDefault="00B565B6" w:rsidP="00F13630">
      <w:pPr>
        <w:widowControl w:val="0"/>
        <w:spacing w:after="0" w:line="300" w:lineRule="auto"/>
        <w:ind w:firstLine="425"/>
        <w:jc w:val="both"/>
        <w:rPr>
          <w:rFonts w:ascii="Verdana" w:eastAsia="Times New Roman" w:hAnsi="Verdana" w:cs="Times New Roman"/>
          <w:color w:val="222222"/>
          <w:sz w:val="20"/>
        </w:rPr>
      </w:pPr>
      <w:r w:rsidRPr="00F13630">
        <w:rPr>
          <w:rFonts w:ascii="Verdana" w:eastAsia="Times New Roman" w:hAnsi="Verdana" w:cs="Times New Roman"/>
          <w:color w:val="222222"/>
          <w:sz w:val="20"/>
        </w:rPr>
        <w:t xml:space="preserve">But even beyond this, there are many examples from liberal secular society where it is acceptable and even necessary to discriminate on the basis of inborn traits. Consider human intelligence. We commonly believe that people are born with different levels of intelligence, yet we subject our children to a uniform public education where they take standardized exams and then, based on their grades and scores, they are admitted to colleges of varying calibers. In college, they are subjected to more classes and grading and then, on the basis of their performance, they find jobs (hopefully), some more lucrative and attractive than others. </w:t>
      </w:r>
    </w:p>
    <w:p w:rsidR="00B565B6" w:rsidRPr="00F13630" w:rsidRDefault="00B565B6" w:rsidP="00F13630">
      <w:pPr>
        <w:widowControl w:val="0"/>
        <w:spacing w:after="0" w:line="300" w:lineRule="auto"/>
        <w:ind w:firstLine="425"/>
        <w:jc w:val="both"/>
        <w:rPr>
          <w:rFonts w:ascii="Verdana" w:eastAsia="Times New Roman" w:hAnsi="Verdana" w:cs="Times New Roman"/>
          <w:color w:val="222222"/>
          <w:sz w:val="20"/>
        </w:rPr>
      </w:pPr>
      <w:r w:rsidRPr="00F13630">
        <w:rPr>
          <w:rFonts w:ascii="Verdana" w:eastAsia="Times New Roman" w:hAnsi="Verdana" w:cs="Times New Roman"/>
          <w:color w:val="222222"/>
          <w:sz w:val="20"/>
        </w:rPr>
        <w:t xml:space="preserve">Depending on a person’s intelligence, this entire process can have widely differing outcomes. </w:t>
      </w:r>
      <w:r w:rsidRPr="00F13630">
        <w:rPr>
          <w:rFonts w:ascii="Verdana" w:eastAsia="Times New Roman" w:hAnsi="Verdana" w:cs="Times New Roman"/>
          <w:i/>
          <w:iCs/>
          <w:color w:val="222222"/>
          <w:sz w:val="20"/>
        </w:rPr>
        <w:lastRenderedPageBreak/>
        <w:t>All else being equal</w:t>
      </w:r>
      <w:r w:rsidRPr="00F13630">
        <w:rPr>
          <w:rFonts w:ascii="Verdana" w:eastAsia="Times New Roman" w:hAnsi="Verdana" w:cs="Times New Roman"/>
          <w:color w:val="222222"/>
          <w:sz w:val="20"/>
        </w:rPr>
        <w:t xml:space="preserve">, less intelligent children will get lower grades, they will go to less prestigious schools and they will have more difficulty finding a high-paying career. And this is all because of inborn traits, e.g., intelligence, attention span, etc. But we hardly believe that less gifted children are the victims of discrimination. But they are – clearly so! It is the </w:t>
      </w:r>
      <w:r w:rsidRPr="00F13630">
        <w:rPr>
          <w:rFonts w:ascii="Verdana" w:eastAsia="Times New Roman" w:hAnsi="Verdana" w:cs="Times New Roman"/>
          <w:i/>
          <w:color w:val="222222"/>
          <w:sz w:val="20"/>
        </w:rPr>
        <w:t>very definition</w:t>
      </w:r>
      <w:r w:rsidRPr="00F13630">
        <w:rPr>
          <w:rFonts w:ascii="Verdana" w:eastAsia="Times New Roman" w:hAnsi="Verdana" w:cs="Times New Roman"/>
          <w:color w:val="222222"/>
          <w:sz w:val="20"/>
        </w:rPr>
        <w:t xml:space="preserve"> of discrimination: a certain group is treated differently, afforded different opportunities, given certain advantages or dealt disadvantages due to no other reason than inborn, immutable traits. </w:t>
      </w:r>
    </w:p>
    <w:p w:rsidR="00B565B6" w:rsidRPr="00F13630" w:rsidRDefault="00B565B6" w:rsidP="00F13630">
      <w:pPr>
        <w:widowControl w:val="0"/>
        <w:spacing w:after="0" w:line="300" w:lineRule="auto"/>
        <w:ind w:firstLine="425"/>
        <w:jc w:val="both"/>
        <w:rPr>
          <w:rFonts w:ascii="Verdana" w:eastAsia="Times New Roman" w:hAnsi="Verdana" w:cs="Times New Roman"/>
          <w:color w:val="222222"/>
          <w:sz w:val="20"/>
        </w:rPr>
      </w:pPr>
      <w:r w:rsidRPr="00F13630">
        <w:rPr>
          <w:rFonts w:ascii="Verdana" w:eastAsia="Times New Roman" w:hAnsi="Verdana" w:cs="Times New Roman"/>
          <w:color w:val="222222"/>
          <w:sz w:val="20"/>
        </w:rPr>
        <w:t xml:space="preserve">Our society certainly discriminates against people of lesser intellectual capacity, and most people today do not even recognize this as a case of discrimination, let alone object to it. Why? Or consider discrimination based on athleticism. </w:t>
      </w:r>
      <w:proofErr w:type="gramStart"/>
      <w:r w:rsidRPr="00F13630">
        <w:rPr>
          <w:rFonts w:ascii="Verdana" w:eastAsia="Times New Roman" w:hAnsi="Verdana" w:cs="Times New Roman"/>
          <w:color w:val="222222"/>
          <w:sz w:val="20"/>
        </w:rPr>
        <w:t>Or attractiveness.</w:t>
      </w:r>
      <w:proofErr w:type="gramEnd"/>
      <w:r w:rsidRPr="00F13630">
        <w:rPr>
          <w:rFonts w:ascii="Verdana" w:eastAsia="Times New Roman" w:hAnsi="Verdana" w:cs="Times New Roman"/>
          <w:color w:val="222222"/>
          <w:sz w:val="20"/>
        </w:rPr>
        <w:t xml:space="preserve"> </w:t>
      </w:r>
      <w:proofErr w:type="gramStart"/>
      <w:r w:rsidRPr="00F13630">
        <w:rPr>
          <w:rFonts w:ascii="Verdana" w:eastAsia="Times New Roman" w:hAnsi="Verdana" w:cs="Times New Roman"/>
          <w:color w:val="222222"/>
          <w:sz w:val="20"/>
        </w:rPr>
        <w:t>Or introversion versus extroversion.</w:t>
      </w:r>
      <w:proofErr w:type="gramEnd"/>
      <w:r w:rsidRPr="00F13630">
        <w:rPr>
          <w:rFonts w:ascii="Verdana" w:eastAsia="Times New Roman" w:hAnsi="Verdana" w:cs="Times New Roman"/>
          <w:color w:val="222222"/>
          <w:sz w:val="20"/>
        </w:rPr>
        <w:t xml:space="preserve"> How many competent, industrious white collar introverts wish the corporate “rat race” would stop rewarding extroversion? Don’t introverts face rampant discrimination in the corporate world? Or consider the differential nature of US law when it comes to citizenship. Even the US Constitution divides people into citizens and noncitizens, where citizens are afforded all manner of privilege based on an inborn trait, namely country of origin. Presumably, none of these instances of discrimination are objectionable and many of them may be unavoidable features of any legal system and any society. The question then becomes, what types of discrimination are legitimate and which are not.</w:t>
      </w:r>
    </w:p>
    <w:p w:rsidR="00B565B6" w:rsidRPr="00F13630" w:rsidRDefault="00B565B6" w:rsidP="00F13630">
      <w:pPr>
        <w:widowControl w:val="0"/>
        <w:spacing w:after="0" w:line="300" w:lineRule="auto"/>
        <w:ind w:firstLine="425"/>
        <w:jc w:val="both"/>
        <w:rPr>
          <w:rFonts w:ascii="Verdana" w:eastAsia="Times New Roman" w:hAnsi="Verdana" w:cs="Times New Roman"/>
          <w:color w:val="222222"/>
          <w:sz w:val="20"/>
        </w:rPr>
      </w:pPr>
      <w:r w:rsidRPr="00F13630">
        <w:rPr>
          <w:rFonts w:ascii="Verdana" w:eastAsia="Times New Roman" w:hAnsi="Verdana" w:cs="Times New Roman"/>
          <w:color w:val="222222"/>
          <w:sz w:val="20"/>
        </w:rPr>
        <w:t>Here one might argue that some of the kinds of discrimination mentioned above are based on practicality. Take intelligence. If employers cannot discriminate in order to hire more intelligent job candidates over less intelligent job candidates, then that will have a negative impact on businesses and could cumulatively cause economic problems, etc. The basic assumption here is that the very nature of certain careers and the structure of certain businesses, the economy, etc., fundamentally require the ability to discriminate on the basis of intelligence. Some roles require smarter people and companies compete to make sure they acquire and retain the best talent.</w:t>
      </w:r>
    </w:p>
    <w:p w:rsidR="00B565B6" w:rsidRPr="00F13630" w:rsidRDefault="00B565B6" w:rsidP="00F13630">
      <w:pPr>
        <w:widowControl w:val="0"/>
        <w:spacing w:after="0" w:line="300" w:lineRule="auto"/>
        <w:ind w:firstLine="425"/>
        <w:jc w:val="both"/>
        <w:rPr>
          <w:rFonts w:ascii="Verdana" w:eastAsia="Times New Roman" w:hAnsi="Verdana" w:cs="Times New Roman"/>
          <w:color w:val="222222"/>
          <w:sz w:val="20"/>
        </w:rPr>
      </w:pPr>
      <w:r w:rsidRPr="00F13630">
        <w:rPr>
          <w:rFonts w:ascii="Verdana" w:eastAsia="Times New Roman" w:hAnsi="Verdana" w:cs="Times New Roman"/>
          <w:color w:val="222222"/>
          <w:sz w:val="20"/>
        </w:rPr>
        <w:t xml:space="preserve">But what if we radically question </w:t>
      </w:r>
      <w:proofErr w:type="gramStart"/>
      <w:r w:rsidRPr="00F13630">
        <w:rPr>
          <w:rFonts w:ascii="Verdana" w:eastAsia="Times New Roman" w:hAnsi="Verdana" w:cs="Times New Roman"/>
          <w:color w:val="222222"/>
          <w:sz w:val="20"/>
        </w:rPr>
        <w:t>these assumption</w:t>
      </w:r>
      <w:proofErr w:type="gramEnd"/>
      <w:r w:rsidRPr="00F13630">
        <w:rPr>
          <w:rFonts w:ascii="Verdana" w:eastAsia="Times New Roman" w:hAnsi="Verdana" w:cs="Times New Roman"/>
          <w:color w:val="222222"/>
          <w:sz w:val="20"/>
        </w:rPr>
        <w:t>? What if we redefine what it means for companies to be successful in the first place? What if we maintain that it is more important to not discriminate against people than to maintain “outdated,” “traditional” notions of business and corporate best practices? For example, perhaps this corporate concern with “profitability” is nothing more than capitalistic greed and we as a society need to forego such quaint, old-fashioned obsessions in our advanced, modern society? Furthermore, if we look at history, we see a large variety of different kinds of businesses, trades, and economies. So the modern notions of “business” and “corporate hiring practices,” etc., we have today are not singular or essential for human prosperity. Why don’t we just do away with these old prejudices completely? After all, what is important above all else is preventing discrimination and making sure everyone has the equal opportunity to pursue wealth and a prosperous life regardless of the kind of brain they happen to be born with.</w:t>
      </w:r>
    </w:p>
    <w:p w:rsidR="00B565B6" w:rsidRPr="00F13630" w:rsidRDefault="00B565B6" w:rsidP="00F13630">
      <w:pPr>
        <w:widowControl w:val="0"/>
        <w:spacing w:after="0" w:line="300" w:lineRule="auto"/>
        <w:ind w:firstLine="425"/>
        <w:jc w:val="both"/>
        <w:rPr>
          <w:rFonts w:ascii="Verdana" w:eastAsia="Times New Roman" w:hAnsi="Verdana" w:cs="Times New Roman"/>
          <w:color w:val="222222"/>
          <w:sz w:val="20"/>
        </w:rPr>
      </w:pPr>
      <w:r w:rsidRPr="00F13630">
        <w:rPr>
          <w:rFonts w:ascii="Verdana" w:eastAsia="Times New Roman" w:hAnsi="Verdana" w:cs="Times New Roman"/>
          <w:color w:val="222222"/>
          <w:sz w:val="20"/>
        </w:rPr>
        <w:t xml:space="preserve">Does any of that sound familiar? Today, proponents of gay marriage also make the same sorts of dismissals of traditional marriage. Against gay marriage, many social commentators, religious leaders, and public intellectuals have argued that the ideal situation for children is that they grow up with their biological parents, for example, something that is not possible in a same-sex couple’s household. The union of husband and wife has also been considered the most stable </w:t>
      </w:r>
      <w:r w:rsidRPr="00F13630">
        <w:rPr>
          <w:rFonts w:ascii="Verdana" w:eastAsia="Times New Roman" w:hAnsi="Verdana" w:cs="Times New Roman"/>
          <w:color w:val="222222"/>
          <w:sz w:val="20"/>
        </w:rPr>
        <w:lastRenderedPageBreak/>
        <w:t>relationship that can serve as the building block of a healthy community and society at large. A long list of practical benefits and the practical superiority of opposite-sex marriage vis-à-vis same-sex marriage can be and has been enumerated. But the automatic response from advocates of same-sex marriage is that what the other side considers “practical” or “tried and tested” is irrelevant. According to them, there are different models of marriage and family, yet the principle of equality demands we choose the model that is most equitable and least discriminatory. Even if authoritative studies show that children do better with the parental influence of both a father and a mother, whatever that incremental benefit is, it is not significant enough to deprive same-sex couples the right to get married and raise children. This is not unlike our hypothetical egalitarians who scoff at traditional hiring practices and the aims of business.</w:t>
      </w:r>
    </w:p>
    <w:p w:rsidR="00B565B6" w:rsidRPr="00F13630" w:rsidRDefault="00B565B6" w:rsidP="00F13630">
      <w:pPr>
        <w:widowControl w:val="0"/>
        <w:spacing w:after="0" w:line="300" w:lineRule="auto"/>
        <w:ind w:firstLine="425"/>
        <w:jc w:val="both"/>
        <w:rPr>
          <w:rFonts w:ascii="Verdana" w:eastAsia="Times New Roman" w:hAnsi="Verdana" w:cs="Times New Roman"/>
          <w:color w:val="222222"/>
          <w:sz w:val="20"/>
        </w:rPr>
      </w:pPr>
      <w:r w:rsidRPr="00F13630">
        <w:rPr>
          <w:rFonts w:ascii="Verdana" w:eastAsia="Times New Roman" w:hAnsi="Verdana" w:cs="Times New Roman"/>
          <w:color w:val="222222"/>
          <w:sz w:val="20"/>
        </w:rPr>
        <w:t>A real-life example of institutionalized discrimination that is seen as acceptable is the distinction between the citizens and noncitizens of a country. Citizenship in most countries is primarily based on where a person is born and that immutable trait becomes the basis for all kinds of discrimination. If someone is born Mexico, but all the good jobs, healthcare, living conditions, etc., are over the border in the US, then that is unfortunate. Without special permission, this person cannot pursue what he deems to be a better life. Certainly, this is discrimination, though we typically do not think of it in those terms. But again, why couldn’t someone argue that the outmoded notions of “nation,” “border,” and “citizenship” need to be dissolved? After all, these are man-made ideas. Why couldn’t we just redefine or discard these concepts in order to eliminate discrimination? Again, the other side could argue that such redefinitions would cause societal turmoil and unrest and ultimately be detrimental. In a word, such changes would be highly impractical. But, as we have seen from these examples, practicality is a concept that depends on dozens of different assumptions, assumptions that can be questioned, critiqued, and ultimately rejected.</w:t>
      </w:r>
    </w:p>
    <w:p w:rsidR="00B565B6" w:rsidRPr="00F13630" w:rsidRDefault="00B565B6" w:rsidP="00F13630">
      <w:pPr>
        <w:widowControl w:val="0"/>
        <w:spacing w:after="0" w:line="300" w:lineRule="auto"/>
        <w:ind w:firstLine="425"/>
        <w:jc w:val="both"/>
        <w:rPr>
          <w:rFonts w:ascii="Verdana" w:eastAsia="Times New Roman" w:hAnsi="Verdana" w:cs="Times New Roman"/>
          <w:color w:val="222222"/>
          <w:sz w:val="20"/>
        </w:rPr>
      </w:pPr>
      <w:r w:rsidRPr="00F13630">
        <w:rPr>
          <w:rFonts w:ascii="Verdana" w:eastAsia="Times New Roman" w:hAnsi="Verdana" w:cs="Times New Roman"/>
          <w:color w:val="222222"/>
          <w:sz w:val="20"/>
        </w:rPr>
        <w:t>When we look at gay marriage, this is exactly how pro-gay marriage activists make their case. Just like many other societal institutions and structures, traditional marriage can certainly be seen as discriminatory (especially if we were to grant the immutability and essential nature of sexual orientation). But traditional marriage also comes with numerous practical benefits, which is most likely the reason we see so many distinct cultures and religions throughout history independently adopt the same basic model (with some variations on the theme, of course). And while some same-sex marriage advocates do concede that these practical benefits exist, they argue that they are at best secondary concerns. What is important and what will ultimately bring about the most good for society at large is to put an end to discrimination against “homosexuals” and to make sure everyone has equal rights to marry.</w:t>
      </w:r>
    </w:p>
    <w:p w:rsidR="00B565B6" w:rsidRPr="00F13630" w:rsidRDefault="00B565B6" w:rsidP="00F13630">
      <w:pPr>
        <w:widowControl w:val="0"/>
        <w:spacing w:after="0" w:line="300" w:lineRule="auto"/>
        <w:ind w:firstLine="425"/>
        <w:jc w:val="both"/>
        <w:rPr>
          <w:rFonts w:ascii="Verdana" w:eastAsia="Times New Roman" w:hAnsi="Verdana" w:cs="Times New Roman"/>
          <w:color w:val="222222"/>
          <w:sz w:val="20"/>
        </w:rPr>
      </w:pPr>
      <w:r w:rsidRPr="00F13630">
        <w:rPr>
          <w:rFonts w:ascii="Verdana" w:eastAsia="Times New Roman" w:hAnsi="Verdana" w:cs="Times New Roman"/>
          <w:color w:val="222222"/>
          <w:sz w:val="20"/>
        </w:rPr>
        <w:t xml:space="preserve">To summarize, discrimination of some sort is an inherent part of virtually all societal institutions. If we were to eradicate all discrimination, these institutions could not exist and societal order would break down. Given the necessary and unavoidable existence of discrimination, what is important is determining which kinds of discrimination are acceptable and which are not, and that determination has to be based on practical reasoning. Liberalism as well as Islamic ethics before it </w:t>
      </w:r>
      <w:proofErr w:type="gramStart"/>
      <w:r w:rsidRPr="00F13630">
        <w:rPr>
          <w:rFonts w:ascii="Verdana" w:eastAsia="Times New Roman" w:hAnsi="Verdana" w:cs="Times New Roman"/>
          <w:color w:val="222222"/>
          <w:sz w:val="20"/>
        </w:rPr>
        <w:t>agree</w:t>
      </w:r>
      <w:proofErr w:type="gramEnd"/>
      <w:r w:rsidRPr="00F13630">
        <w:rPr>
          <w:rFonts w:ascii="Verdana" w:eastAsia="Times New Roman" w:hAnsi="Verdana" w:cs="Times New Roman"/>
          <w:color w:val="222222"/>
          <w:sz w:val="20"/>
        </w:rPr>
        <w:t xml:space="preserve"> that discrimination based on inborn traits like race or tribal affiliation (i.e., </w:t>
      </w:r>
      <w:r w:rsidRPr="00F13630">
        <w:rPr>
          <w:rFonts w:ascii="Verdana" w:eastAsia="Times New Roman" w:hAnsi="Verdana" w:cs="Times New Roman"/>
          <w:i/>
          <w:iCs/>
          <w:color w:val="222222"/>
          <w:sz w:val="20"/>
        </w:rPr>
        <w:t>`</w:t>
      </w:r>
      <w:proofErr w:type="spellStart"/>
      <w:r w:rsidRPr="00F13630">
        <w:rPr>
          <w:rFonts w:ascii="Verdana" w:eastAsia="Times New Roman" w:hAnsi="Verdana" w:cs="Times New Roman"/>
          <w:i/>
          <w:iCs/>
          <w:color w:val="222222"/>
          <w:sz w:val="20"/>
        </w:rPr>
        <w:t>asabiyya</w:t>
      </w:r>
      <w:proofErr w:type="spellEnd"/>
      <w:r w:rsidRPr="00F13630">
        <w:rPr>
          <w:rFonts w:ascii="Verdana" w:eastAsia="Times New Roman" w:hAnsi="Verdana" w:cs="Times New Roman"/>
          <w:color w:val="222222"/>
          <w:sz w:val="20"/>
        </w:rPr>
        <w:t xml:space="preserve">) has no practical purpose and is merely a function of bigotry or </w:t>
      </w:r>
      <w:proofErr w:type="spellStart"/>
      <w:r w:rsidRPr="00F13630">
        <w:rPr>
          <w:rFonts w:ascii="Verdana" w:eastAsia="Times New Roman" w:hAnsi="Verdana" w:cs="Times New Roman"/>
          <w:i/>
          <w:iCs/>
          <w:color w:val="222222"/>
          <w:sz w:val="20"/>
        </w:rPr>
        <w:lastRenderedPageBreak/>
        <w:t>jahiliyya</w:t>
      </w:r>
      <w:proofErr w:type="spellEnd"/>
      <w:r w:rsidRPr="00F13630">
        <w:rPr>
          <w:rFonts w:ascii="Verdana" w:eastAsia="Times New Roman" w:hAnsi="Verdana" w:cs="Times New Roman"/>
          <w:color w:val="222222"/>
          <w:sz w:val="20"/>
        </w:rPr>
        <w:t xml:space="preserve">. In contrast, discrimination based on a person’s age, for example, can have a practical benefit. As far as same-sex behavior, Islam </w:t>
      </w:r>
      <w:proofErr w:type="gramStart"/>
      <w:r w:rsidRPr="00F13630">
        <w:rPr>
          <w:rFonts w:ascii="Verdana" w:eastAsia="Times New Roman" w:hAnsi="Verdana" w:cs="Times New Roman"/>
          <w:color w:val="222222"/>
          <w:sz w:val="20"/>
        </w:rPr>
        <w:t>see</w:t>
      </w:r>
      <w:proofErr w:type="gramEnd"/>
      <w:r w:rsidRPr="00F13630">
        <w:rPr>
          <w:rFonts w:ascii="Verdana" w:eastAsia="Times New Roman" w:hAnsi="Verdana" w:cs="Times New Roman"/>
          <w:color w:val="222222"/>
          <w:sz w:val="20"/>
        </w:rPr>
        <w:t xml:space="preserve"> such activity as damaging to the individual as well as having numerous residual effects that harm families and society as a whole. On this basis, it would be inconsistent and hypocritical for Western liberals to demand that Muslims cease discrimination on the basis of an action they deem morally and pragmatically destructive, even if the tendency to commit that action is caused by an inborn condition.</w:t>
      </w:r>
    </w:p>
    <w:p w:rsidR="00B565B6" w:rsidRPr="00F13630" w:rsidRDefault="00B565B6" w:rsidP="00F13630">
      <w:pPr>
        <w:widowControl w:val="0"/>
        <w:spacing w:after="0" w:line="300" w:lineRule="auto"/>
        <w:ind w:firstLine="425"/>
        <w:jc w:val="both"/>
        <w:rPr>
          <w:rFonts w:ascii="Verdana" w:eastAsia="Times New Roman" w:hAnsi="Verdana" w:cs="Times New Roman"/>
          <w:color w:val="222222"/>
          <w:sz w:val="20"/>
        </w:rPr>
      </w:pPr>
      <w:r w:rsidRPr="00F13630">
        <w:rPr>
          <w:rFonts w:ascii="Verdana" w:eastAsia="Times New Roman" w:hAnsi="Verdana" w:cs="Times New Roman"/>
          <w:color w:val="222222"/>
          <w:sz w:val="20"/>
        </w:rPr>
        <w:tab/>
        <w:t xml:space="preserve">Ultimately, if liberal secular democracy is truly tolerant of a diversity of beliefs, then this Muslim stance ought to be allowed. If liberal secular democracy is what it claims to be, especially regarding its treatment of religious minorities, then it ought </w:t>
      </w:r>
      <w:proofErr w:type="gramStart"/>
      <w:r w:rsidRPr="00F13630">
        <w:rPr>
          <w:rFonts w:ascii="Verdana" w:eastAsia="Times New Roman" w:hAnsi="Verdana" w:cs="Times New Roman"/>
          <w:color w:val="222222"/>
          <w:sz w:val="20"/>
        </w:rPr>
        <w:t>not</w:t>
      </w:r>
      <w:proofErr w:type="gramEnd"/>
      <w:r w:rsidRPr="00F13630">
        <w:rPr>
          <w:rFonts w:ascii="Verdana" w:eastAsia="Times New Roman" w:hAnsi="Verdana" w:cs="Times New Roman"/>
          <w:color w:val="222222"/>
          <w:sz w:val="20"/>
        </w:rPr>
        <w:t xml:space="preserve"> force Muslims (and other religious groups) to accept something that is egregiously contrary to their faith. How can liberal secularism claim to tolerate religious belief if it requires certain groups to essentially abandon their faith? If tomorrow, laws are passed that, for example, require Muslim institutions to not discriminate on the basis of sexual orientation, require Muslim leaders to refrain from calling same-sex behavior a sin, require Muslim businesses to serve same-sex weddings, require Islamic schools and mosques to not discriminate on the basis of sexual orientation in their hiring practices, etc., etc., then how can this be called tolerance when all of these things would, from our perspective, destroy the moral fabric of our communities? And make no mistake: For Muslims to promote or facilitate same-sex acts and relationships, whether voluntarily or by force of law, would be nothing less than to destroy the moral fabric of our communities because, if the prohibition of same-sex acts is no longer maintained, then what other Islamic ethical value could be upheld? The most clear, unequivocal sexual ethical requirement in Islam is to stay far away from </w:t>
      </w:r>
      <w:proofErr w:type="spellStart"/>
      <w:r w:rsidRPr="00F13630">
        <w:rPr>
          <w:rFonts w:ascii="Verdana" w:eastAsia="Times New Roman" w:hAnsi="Verdana" w:cs="Times New Roman"/>
          <w:i/>
          <w:color w:val="222222"/>
          <w:sz w:val="20"/>
        </w:rPr>
        <w:t>liwat</w:t>
      </w:r>
      <w:proofErr w:type="spellEnd"/>
      <w:r w:rsidRPr="00F13630">
        <w:rPr>
          <w:rFonts w:ascii="Verdana" w:eastAsia="Times New Roman" w:hAnsi="Verdana" w:cs="Times New Roman"/>
          <w:color w:val="222222"/>
          <w:sz w:val="20"/>
        </w:rPr>
        <w:t xml:space="preserve">. This has been </w:t>
      </w:r>
      <w:proofErr w:type="spellStart"/>
      <w:r w:rsidRPr="00F13630">
        <w:rPr>
          <w:rFonts w:ascii="Verdana" w:eastAsia="Times New Roman" w:hAnsi="Verdana" w:cs="Times New Roman"/>
          <w:i/>
          <w:color w:val="222222"/>
          <w:sz w:val="20"/>
        </w:rPr>
        <w:t>ma‘lum</w:t>
      </w:r>
      <w:proofErr w:type="spellEnd"/>
      <w:r w:rsidRPr="00F13630">
        <w:rPr>
          <w:rFonts w:ascii="Verdana" w:eastAsia="Times New Roman" w:hAnsi="Verdana" w:cs="Times New Roman"/>
          <w:i/>
          <w:color w:val="222222"/>
          <w:sz w:val="20"/>
        </w:rPr>
        <w:t xml:space="preserve"> min al-din bi-l-</w:t>
      </w:r>
      <w:proofErr w:type="spellStart"/>
      <w:r w:rsidRPr="00F13630">
        <w:rPr>
          <w:rFonts w:ascii="Verdana" w:eastAsia="Times New Roman" w:hAnsi="Verdana" w:cs="Times New Roman"/>
          <w:i/>
          <w:color w:val="222222"/>
          <w:sz w:val="20"/>
        </w:rPr>
        <w:t>darura</w:t>
      </w:r>
      <w:proofErr w:type="spellEnd"/>
      <w:r w:rsidRPr="00F13630">
        <w:rPr>
          <w:rFonts w:ascii="Verdana" w:eastAsia="Times New Roman" w:hAnsi="Verdana" w:cs="Times New Roman"/>
          <w:color w:val="222222"/>
          <w:sz w:val="20"/>
        </w:rPr>
        <w:t xml:space="preserve"> for 1400 years. If even this can fall by the wayside, then what other aspect of our religion could be sustained?</w:t>
      </w:r>
    </w:p>
    <w:p w:rsidR="00B565B6" w:rsidRPr="00F13630" w:rsidRDefault="00B565B6" w:rsidP="00F13630">
      <w:pPr>
        <w:widowControl w:val="0"/>
        <w:spacing w:after="0" w:line="300" w:lineRule="auto"/>
        <w:ind w:firstLine="425"/>
        <w:jc w:val="both"/>
        <w:rPr>
          <w:rFonts w:ascii="Verdana" w:eastAsia="Times New Roman" w:hAnsi="Verdana" w:cs="Times New Roman"/>
          <w:color w:val="222222"/>
          <w:sz w:val="20"/>
        </w:rPr>
      </w:pPr>
      <w:r w:rsidRPr="00F13630">
        <w:rPr>
          <w:rFonts w:ascii="Verdana" w:eastAsia="Times New Roman" w:hAnsi="Verdana" w:cs="Times New Roman"/>
          <w:color w:val="222222"/>
          <w:sz w:val="20"/>
        </w:rPr>
        <w:tab/>
        <w:t>The point is that, the issue of reconciling “freedom of faith” and “gay rights” is not a problem for Muslims to resolve. This is a problem for liberal secularism to figure out, since it is the one that claims to be able to reconcile divergent religious communities under one legal system and one government. If such liberal secular states require Muslims to accept something antithetical to their religion, then this proves that the liberal secular vision of universal tolerance is a lie and that such states are not unlike any other authoritarian or theocratic regime that imposes beliefs on its populace by force of law.</w:t>
      </w:r>
    </w:p>
    <w:p w:rsidR="00B565B6" w:rsidRPr="00F13630" w:rsidRDefault="00B565B6" w:rsidP="00F13630">
      <w:pPr>
        <w:widowControl w:val="0"/>
        <w:spacing w:after="0" w:line="300" w:lineRule="auto"/>
        <w:ind w:firstLine="425"/>
        <w:jc w:val="both"/>
        <w:rPr>
          <w:rFonts w:ascii="Verdana" w:eastAsia="Times New Roman" w:hAnsi="Verdana" w:cs="Times New Roman"/>
          <w:color w:val="222222"/>
          <w:sz w:val="20"/>
        </w:rPr>
      </w:pPr>
      <w:r w:rsidRPr="00F13630">
        <w:rPr>
          <w:rFonts w:ascii="Verdana" w:eastAsia="Times New Roman" w:hAnsi="Verdana" w:cs="Times New Roman"/>
          <w:color w:val="222222"/>
          <w:sz w:val="20"/>
        </w:rPr>
        <w:t>These are some of the nuances that need to be carefully considered and further researched when it comes to operationalizing Islamic ethics in context of the modern nation-state.</w:t>
      </w:r>
    </w:p>
    <w:p w:rsidR="00B565B6" w:rsidRDefault="00B565B6" w:rsidP="00F13630">
      <w:pPr>
        <w:spacing w:after="0" w:line="360" w:lineRule="auto"/>
        <w:rPr>
          <w:rFonts w:ascii="Verdana" w:eastAsia="Times New Roman" w:hAnsi="Verdana" w:cs="Times New Roman"/>
          <w:b/>
          <w:color w:val="222222"/>
          <w:sz w:val="20"/>
        </w:rPr>
      </w:pPr>
    </w:p>
    <w:p w:rsidR="00F13630" w:rsidRDefault="00F13630" w:rsidP="00F13630">
      <w:pPr>
        <w:spacing w:after="0" w:line="360" w:lineRule="auto"/>
        <w:rPr>
          <w:rFonts w:ascii="Verdana" w:eastAsia="Times New Roman" w:hAnsi="Verdana" w:cs="Times New Roman"/>
          <w:b/>
          <w:color w:val="222222"/>
          <w:sz w:val="20"/>
        </w:rPr>
      </w:pPr>
    </w:p>
    <w:p w:rsidR="00F13630" w:rsidRDefault="00F13630" w:rsidP="00F13630">
      <w:pPr>
        <w:spacing w:after="0" w:line="360" w:lineRule="auto"/>
        <w:rPr>
          <w:rFonts w:ascii="Verdana" w:eastAsia="Times New Roman" w:hAnsi="Verdana" w:cs="Times New Roman"/>
          <w:b/>
          <w:color w:val="222222"/>
          <w:sz w:val="20"/>
        </w:rPr>
      </w:pPr>
    </w:p>
    <w:p w:rsidR="00F13630" w:rsidRDefault="00F13630" w:rsidP="00F13630">
      <w:pPr>
        <w:spacing w:after="0" w:line="360" w:lineRule="auto"/>
        <w:rPr>
          <w:rFonts w:ascii="Verdana" w:eastAsia="Times New Roman" w:hAnsi="Verdana" w:cs="Times New Roman"/>
          <w:b/>
          <w:color w:val="222222"/>
          <w:sz w:val="20"/>
        </w:rPr>
      </w:pPr>
    </w:p>
    <w:p w:rsidR="00F13630" w:rsidRDefault="00F13630" w:rsidP="00F13630">
      <w:pPr>
        <w:spacing w:after="0" w:line="360" w:lineRule="auto"/>
        <w:rPr>
          <w:rFonts w:ascii="Verdana" w:eastAsia="Times New Roman" w:hAnsi="Verdana" w:cs="Times New Roman"/>
          <w:b/>
          <w:color w:val="222222"/>
          <w:sz w:val="20"/>
        </w:rPr>
      </w:pPr>
    </w:p>
    <w:p w:rsidR="00F13630" w:rsidRDefault="00F13630" w:rsidP="00F13630">
      <w:pPr>
        <w:spacing w:after="0" w:line="360" w:lineRule="auto"/>
        <w:rPr>
          <w:rFonts w:ascii="Verdana" w:eastAsia="Times New Roman" w:hAnsi="Verdana" w:cs="Times New Roman"/>
          <w:b/>
          <w:color w:val="222222"/>
          <w:sz w:val="20"/>
        </w:rPr>
      </w:pPr>
    </w:p>
    <w:p w:rsidR="00F13630" w:rsidRPr="00F13630" w:rsidRDefault="00F13630" w:rsidP="00F13630">
      <w:pPr>
        <w:spacing w:after="0" w:line="360" w:lineRule="auto"/>
        <w:rPr>
          <w:rFonts w:ascii="Verdana" w:eastAsia="Times New Roman" w:hAnsi="Verdana" w:cs="Times New Roman"/>
          <w:b/>
          <w:color w:val="222222"/>
          <w:sz w:val="20"/>
        </w:rPr>
      </w:pPr>
    </w:p>
    <w:p w:rsidR="00B565B6" w:rsidRPr="00F13630" w:rsidRDefault="00B565B6" w:rsidP="00F13630">
      <w:pPr>
        <w:pStyle w:val="ListParagraph"/>
        <w:numPr>
          <w:ilvl w:val="0"/>
          <w:numId w:val="44"/>
        </w:numPr>
        <w:spacing w:after="0" w:line="360" w:lineRule="auto"/>
        <w:ind w:left="426" w:hanging="426"/>
        <w:contextualSpacing/>
        <w:outlineLvl w:val="0"/>
        <w:rPr>
          <w:rFonts w:ascii="Verdana" w:eastAsia="Times New Roman" w:hAnsi="Verdana" w:cs="Times New Roman"/>
          <w:b/>
          <w:color w:val="222222"/>
          <w:sz w:val="20"/>
        </w:rPr>
      </w:pPr>
      <w:bookmarkStart w:id="13" w:name="_Toc444761552"/>
      <w:r w:rsidRPr="00F13630">
        <w:rPr>
          <w:rFonts w:ascii="Verdana" w:eastAsia="Times New Roman" w:hAnsi="Verdana" w:cs="Times New Roman"/>
          <w:b/>
          <w:color w:val="222222"/>
          <w:sz w:val="20"/>
        </w:rPr>
        <w:lastRenderedPageBreak/>
        <w:t>Conclusion</w:t>
      </w:r>
      <w:bookmarkEnd w:id="13"/>
    </w:p>
    <w:p w:rsidR="00B565B6" w:rsidRPr="00F13630" w:rsidRDefault="00B565B6" w:rsidP="00F13630">
      <w:pPr>
        <w:widowControl w:val="0"/>
        <w:spacing w:after="0" w:line="300" w:lineRule="auto"/>
        <w:ind w:firstLine="425"/>
        <w:jc w:val="both"/>
        <w:rPr>
          <w:rFonts w:ascii="Verdana" w:eastAsia="Times New Roman" w:hAnsi="Verdana" w:cs="Times New Roman"/>
          <w:color w:val="222222"/>
          <w:sz w:val="20"/>
        </w:rPr>
      </w:pPr>
      <w:r w:rsidRPr="00F13630">
        <w:rPr>
          <w:rFonts w:ascii="Verdana" w:eastAsia="Times New Roman" w:hAnsi="Verdana" w:cs="Times New Roman"/>
          <w:color w:val="222222"/>
          <w:sz w:val="20"/>
        </w:rPr>
        <w:t xml:space="preserve">Most Western countries have by 2016 legalized same-sex marriage. This has put pressure on Muslim communities to similarly endorse this practice and even allow “same-sex </w:t>
      </w:r>
      <w:proofErr w:type="spellStart"/>
      <w:r w:rsidRPr="00F13630">
        <w:rPr>
          <w:rFonts w:ascii="Verdana" w:eastAsia="Times New Roman" w:hAnsi="Verdana" w:cs="Times New Roman"/>
          <w:i/>
          <w:color w:val="222222"/>
          <w:sz w:val="20"/>
        </w:rPr>
        <w:t>nikah</w:t>
      </w:r>
      <w:proofErr w:type="spellEnd"/>
      <w:r w:rsidRPr="00F13630">
        <w:rPr>
          <w:rFonts w:ascii="Verdana" w:eastAsia="Times New Roman" w:hAnsi="Verdana" w:cs="Times New Roman"/>
          <w:color w:val="222222"/>
          <w:sz w:val="20"/>
        </w:rPr>
        <w:t>” to take place in the mosques.</w:t>
      </w:r>
      <w:r w:rsidRPr="00F13630">
        <w:rPr>
          <w:rStyle w:val="EndnoteReference"/>
          <w:rFonts w:ascii="Verdana" w:eastAsia="Times New Roman" w:hAnsi="Verdana"/>
          <w:color w:val="222222"/>
          <w:sz w:val="20"/>
        </w:rPr>
        <w:endnoteReference w:id="27"/>
      </w:r>
      <w:r w:rsidRPr="00F13630">
        <w:rPr>
          <w:rFonts w:ascii="Verdana" w:eastAsia="Times New Roman" w:hAnsi="Verdana" w:cs="Times New Roman"/>
          <w:color w:val="222222"/>
          <w:sz w:val="20"/>
        </w:rPr>
        <w:t xml:space="preserve"> Outside the mosque, some liberal Muslim commentators have been very vocal about the need for American Muslims to support “gay rights.”</w:t>
      </w:r>
      <w:r w:rsidRPr="00F13630">
        <w:rPr>
          <w:rStyle w:val="EndnoteReference"/>
          <w:rFonts w:ascii="Verdana" w:eastAsia="Times New Roman" w:hAnsi="Verdana"/>
          <w:color w:val="222222"/>
          <w:sz w:val="20"/>
        </w:rPr>
        <w:endnoteReference w:id="28"/>
      </w:r>
      <w:r w:rsidRPr="00F13630">
        <w:rPr>
          <w:rFonts w:ascii="Verdana" w:eastAsia="Times New Roman" w:hAnsi="Verdana" w:cs="Times New Roman"/>
          <w:color w:val="222222"/>
          <w:sz w:val="20"/>
        </w:rPr>
        <w:t xml:space="preserve"> Children in public schools are also being taught that it is perfectly normal for a person to “be gay” and have a romantic relationship with a person of the same sex.</w:t>
      </w:r>
      <w:r w:rsidRPr="00F13630">
        <w:rPr>
          <w:rStyle w:val="EndnoteReference"/>
          <w:rFonts w:ascii="Verdana" w:eastAsia="Times New Roman" w:hAnsi="Verdana"/>
          <w:color w:val="222222"/>
          <w:sz w:val="20"/>
        </w:rPr>
        <w:endnoteReference w:id="29"/>
      </w:r>
      <w:r w:rsidRPr="00F13630">
        <w:rPr>
          <w:rFonts w:ascii="Verdana" w:eastAsia="Times New Roman" w:hAnsi="Verdana" w:cs="Times New Roman"/>
          <w:color w:val="222222"/>
          <w:sz w:val="20"/>
        </w:rPr>
        <w:t xml:space="preserve"> And, finally, there are many Muslims themselves who consider themselves gay, lesbian, etc., and increasingly many of them are demanding that their intimate relationships with those of the same sex be accepted and celebrated by the Muslim community at large.</w:t>
      </w:r>
      <w:r w:rsidRPr="00F13630">
        <w:rPr>
          <w:rStyle w:val="EndnoteReference"/>
          <w:rFonts w:ascii="Verdana" w:eastAsia="Times New Roman" w:hAnsi="Verdana"/>
          <w:color w:val="222222"/>
          <w:sz w:val="20"/>
        </w:rPr>
        <w:endnoteReference w:id="30"/>
      </w:r>
    </w:p>
    <w:p w:rsidR="00B565B6" w:rsidRPr="00F13630" w:rsidRDefault="00B565B6" w:rsidP="00F13630">
      <w:pPr>
        <w:widowControl w:val="0"/>
        <w:spacing w:after="0" w:line="300" w:lineRule="auto"/>
        <w:ind w:firstLine="425"/>
        <w:jc w:val="both"/>
        <w:rPr>
          <w:rFonts w:ascii="Verdana" w:eastAsia="Times New Roman" w:hAnsi="Verdana" w:cs="Times New Roman"/>
          <w:color w:val="222222"/>
          <w:sz w:val="20"/>
        </w:rPr>
      </w:pPr>
      <w:r w:rsidRPr="00F13630">
        <w:rPr>
          <w:rFonts w:ascii="Verdana" w:eastAsia="Times New Roman" w:hAnsi="Verdana" w:cs="Times New Roman"/>
          <w:color w:val="222222"/>
          <w:sz w:val="20"/>
        </w:rPr>
        <w:t xml:space="preserve">These are all challenges that need a response that goes beyond simply a reiteration of Islam’s prohibition of </w:t>
      </w:r>
      <w:proofErr w:type="spellStart"/>
      <w:r w:rsidRPr="00F13630">
        <w:rPr>
          <w:rFonts w:ascii="Verdana" w:eastAsia="Times New Roman" w:hAnsi="Verdana" w:cs="Times New Roman"/>
          <w:i/>
          <w:color w:val="222222"/>
          <w:sz w:val="20"/>
        </w:rPr>
        <w:t>liwat</w:t>
      </w:r>
      <w:proofErr w:type="spellEnd"/>
      <w:r w:rsidRPr="00F13630">
        <w:rPr>
          <w:rFonts w:ascii="Verdana" w:eastAsia="Times New Roman" w:hAnsi="Verdana" w:cs="Times New Roman"/>
          <w:color w:val="222222"/>
          <w:sz w:val="20"/>
        </w:rPr>
        <w:t xml:space="preserve"> and same-sex eroticism. The Muslim community needs to approach these issues in a thoughtful and strategic way if we are to maintain our normative beliefs in the face of the veritable tsunami of public pressure. If we fail in this, then what hope do we have that the next generation of Muslims, i.e., our children and our children’s children, will maintain their commitment to Islamic sexual ethics? And I they do not maintain such a commitment to the sexual ethics of our religion, </w:t>
      </w:r>
      <w:proofErr w:type="gramStart"/>
      <w:r w:rsidRPr="00F13630">
        <w:rPr>
          <w:rFonts w:ascii="Verdana" w:eastAsia="Times New Roman" w:hAnsi="Verdana" w:cs="Times New Roman"/>
          <w:color w:val="222222"/>
          <w:sz w:val="20"/>
        </w:rPr>
        <w:t>then</w:t>
      </w:r>
      <w:proofErr w:type="gramEnd"/>
      <w:r w:rsidRPr="00F13630">
        <w:rPr>
          <w:rFonts w:ascii="Verdana" w:eastAsia="Times New Roman" w:hAnsi="Verdana" w:cs="Times New Roman"/>
          <w:color w:val="222222"/>
          <w:sz w:val="20"/>
        </w:rPr>
        <w:t xml:space="preserve"> is there any hope that they will stick to any of the normative prescriptions of Islam? This is a crucial juncture in our history as Muslims in and </w:t>
      </w:r>
      <w:r w:rsidRPr="00F13630">
        <w:rPr>
          <w:rFonts w:ascii="Verdana" w:eastAsia="Times New Roman" w:hAnsi="Verdana" w:cs="Times New Roman"/>
          <w:i/>
          <w:color w:val="222222"/>
          <w:sz w:val="20"/>
        </w:rPr>
        <w:t>of</w:t>
      </w:r>
      <w:r w:rsidRPr="00F13630">
        <w:rPr>
          <w:rFonts w:ascii="Verdana" w:eastAsia="Times New Roman" w:hAnsi="Verdana" w:cs="Times New Roman"/>
          <w:color w:val="222222"/>
          <w:sz w:val="20"/>
        </w:rPr>
        <w:t xml:space="preserve"> the West. Our preparation and planning in this moment will reverberate for generations to come.</w:t>
      </w:r>
    </w:p>
    <w:p w:rsidR="000863BF" w:rsidRPr="00F13630" w:rsidRDefault="000863BF" w:rsidP="00F13630">
      <w:pPr>
        <w:widowControl w:val="0"/>
        <w:spacing w:after="0" w:line="300" w:lineRule="auto"/>
        <w:ind w:firstLine="425"/>
        <w:jc w:val="both"/>
        <w:rPr>
          <w:rFonts w:ascii="Verdana" w:eastAsia="Times New Roman" w:hAnsi="Verdana" w:cs="Times New Roman"/>
          <w:color w:val="222222"/>
          <w:sz w:val="20"/>
        </w:rPr>
      </w:pPr>
    </w:p>
    <w:p w:rsidR="000863BF" w:rsidRPr="00F13630" w:rsidRDefault="000863BF" w:rsidP="00F13630">
      <w:pPr>
        <w:widowControl w:val="0"/>
        <w:spacing w:after="0" w:line="300" w:lineRule="auto"/>
        <w:ind w:firstLine="425"/>
        <w:jc w:val="both"/>
        <w:rPr>
          <w:rFonts w:ascii="Verdana" w:eastAsia="Times New Roman" w:hAnsi="Verdana" w:cs="Times New Roman"/>
          <w:color w:val="222222"/>
          <w:sz w:val="20"/>
        </w:rPr>
      </w:pPr>
    </w:p>
    <w:p w:rsidR="00B565B6" w:rsidRPr="00F13630" w:rsidRDefault="00B565B6" w:rsidP="00F13630">
      <w:pPr>
        <w:spacing w:after="0"/>
        <w:jc w:val="center"/>
        <w:rPr>
          <w:i/>
          <w:iCs/>
          <w:color w:val="222222"/>
          <w:sz w:val="28"/>
          <w:szCs w:val="28"/>
        </w:rPr>
      </w:pPr>
      <w:bookmarkStart w:id="14" w:name="_Toc444761553"/>
      <w:r w:rsidRPr="00F13630">
        <w:rPr>
          <w:i/>
          <w:iCs/>
          <w:color w:val="222222"/>
          <w:sz w:val="28"/>
          <w:szCs w:val="28"/>
        </w:rPr>
        <w:t xml:space="preserve">“Our Lord, make us Muslims [in submission] to </w:t>
      </w:r>
      <w:proofErr w:type="gramStart"/>
      <w:r w:rsidRPr="00F13630">
        <w:rPr>
          <w:i/>
          <w:iCs/>
          <w:color w:val="222222"/>
          <w:sz w:val="28"/>
          <w:szCs w:val="28"/>
        </w:rPr>
        <w:t>You</w:t>
      </w:r>
      <w:proofErr w:type="gramEnd"/>
      <w:r w:rsidRPr="00F13630">
        <w:rPr>
          <w:i/>
          <w:iCs/>
          <w:color w:val="222222"/>
          <w:sz w:val="28"/>
          <w:szCs w:val="28"/>
        </w:rPr>
        <w:t xml:space="preserve"> and from our descendants a Muslim nation [in submission] to You. And show us our rites and accept our repentance. Indeed, </w:t>
      </w:r>
      <w:proofErr w:type="gramStart"/>
      <w:r w:rsidRPr="00F13630">
        <w:rPr>
          <w:i/>
          <w:iCs/>
          <w:color w:val="222222"/>
          <w:sz w:val="28"/>
          <w:szCs w:val="28"/>
        </w:rPr>
        <w:t>You</w:t>
      </w:r>
      <w:proofErr w:type="gramEnd"/>
      <w:r w:rsidRPr="00F13630">
        <w:rPr>
          <w:i/>
          <w:iCs/>
          <w:color w:val="222222"/>
          <w:sz w:val="28"/>
          <w:szCs w:val="28"/>
        </w:rPr>
        <w:t xml:space="preserve"> are the Accepting of repentance, the Merciful.”</w:t>
      </w:r>
      <w:bookmarkEnd w:id="14"/>
    </w:p>
    <w:p w:rsidR="000863BF" w:rsidRPr="00F13630" w:rsidRDefault="000863BF" w:rsidP="00F13630">
      <w:pPr>
        <w:spacing w:after="0" w:line="240" w:lineRule="auto"/>
        <w:rPr>
          <w:b/>
          <w:bCs/>
          <w:color w:val="222222"/>
        </w:rPr>
      </w:pPr>
    </w:p>
    <w:p w:rsidR="00B565B6" w:rsidRPr="00F13630" w:rsidRDefault="00B565B6" w:rsidP="00F13630">
      <w:pPr>
        <w:spacing w:after="0" w:line="240" w:lineRule="auto"/>
        <w:jc w:val="center"/>
        <w:rPr>
          <w:rFonts w:ascii="Verdana" w:hAnsi="Verdana" w:cs="Times New Roman"/>
          <w:b/>
          <w:bCs/>
          <w:sz w:val="20"/>
        </w:rPr>
      </w:pPr>
      <w:r w:rsidRPr="00F13630">
        <w:rPr>
          <w:b/>
          <w:bCs/>
          <w:i/>
          <w:color w:val="222222"/>
        </w:rPr>
        <w:t>Amin</w:t>
      </w:r>
      <w:r w:rsidRPr="00F13630">
        <w:rPr>
          <w:b/>
          <w:bCs/>
          <w:color w:val="222222"/>
        </w:rPr>
        <w:t>!</w:t>
      </w:r>
    </w:p>
    <w:p w:rsidR="00160E98" w:rsidRPr="00F13630" w:rsidRDefault="00160E98" w:rsidP="00F13630">
      <w:pPr>
        <w:spacing w:after="0" w:line="240" w:lineRule="auto"/>
        <w:rPr>
          <w:rFonts w:ascii="Verdana" w:hAnsi="Verdana" w:cs="Times New Roman"/>
          <w:b/>
          <w:bCs/>
          <w:sz w:val="20"/>
        </w:rPr>
      </w:pPr>
    </w:p>
    <w:p w:rsidR="00160E98" w:rsidRPr="00F13630" w:rsidRDefault="00160E98" w:rsidP="00F13630">
      <w:pPr>
        <w:spacing w:after="0" w:line="240" w:lineRule="auto"/>
        <w:rPr>
          <w:rFonts w:ascii="Verdana" w:hAnsi="Verdana" w:cs="Times New Roman"/>
          <w:b/>
          <w:bCs/>
          <w:sz w:val="20"/>
        </w:rPr>
      </w:pPr>
    </w:p>
    <w:p w:rsidR="00160E98" w:rsidRPr="00F13630" w:rsidRDefault="00160E98" w:rsidP="00F13630">
      <w:pPr>
        <w:spacing w:after="0" w:line="240" w:lineRule="auto"/>
        <w:rPr>
          <w:rFonts w:ascii="Verdana" w:hAnsi="Verdana" w:cs="Times New Roman"/>
          <w:b/>
          <w:bCs/>
          <w:sz w:val="20"/>
        </w:rPr>
      </w:pPr>
    </w:p>
    <w:p w:rsidR="00160E98" w:rsidRPr="00F13630" w:rsidRDefault="00160E98" w:rsidP="00F13630">
      <w:pPr>
        <w:spacing w:after="0" w:line="240" w:lineRule="auto"/>
        <w:rPr>
          <w:rFonts w:ascii="Verdana" w:hAnsi="Verdana" w:cs="Times New Roman"/>
          <w:b/>
          <w:bCs/>
          <w:sz w:val="20"/>
        </w:rPr>
      </w:pPr>
    </w:p>
    <w:p w:rsidR="00160E98" w:rsidRPr="00F13630" w:rsidRDefault="00160E98" w:rsidP="00F13630">
      <w:pPr>
        <w:spacing w:after="0" w:line="240" w:lineRule="auto"/>
        <w:rPr>
          <w:rFonts w:ascii="Verdana" w:hAnsi="Verdana" w:cs="Times New Roman"/>
          <w:b/>
          <w:bCs/>
          <w:sz w:val="20"/>
        </w:rPr>
      </w:pPr>
    </w:p>
    <w:p w:rsidR="00160E98" w:rsidRPr="00F13630" w:rsidRDefault="00160E98" w:rsidP="00F13630">
      <w:pPr>
        <w:spacing w:after="0" w:line="240" w:lineRule="auto"/>
        <w:rPr>
          <w:rFonts w:ascii="Verdana" w:hAnsi="Verdana" w:cs="Times New Roman"/>
          <w:b/>
          <w:bCs/>
          <w:sz w:val="20"/>
        </w:rPr>
      </w:pPr>
    </w:p>
    <w:p w:rsidR="00160E98" w:rsidRPr="00F13630" w:rsidRDefault="00160E98" w:rsidP="00F13630">
      <w:pPr>
        <w:spacing w:after="0" w:line="240" w:lineRule="auto"/>
        <w:rPr>
          <w:rFonts w:ascii="Verdana" w:hAnsi="Verdana" w:cs="Times New Roman"/>
          <w:b/>
          <w:bCs/>
          <w:sz w:val="20"/>
        </w:rPr>
      </w:pPr>
    </w:p>
    <w:p w:rsidR="00160E98" w:rsidRPr="00F13630" w:rsidRDefault="00160E98" w:rsidP="00F13630">
      <w:pPr>
        <w:spacing w:after="0" w:line="240" w:lineRule="auto"/>
        <w:rPr>
          <w:rFonts w:ascii="Verdana" w:hAnsi="Verdana" w:cs="Times New Roman"/>
          <w:b/>
          <w:bCs/>
          <w:sz w:val="20"/>
        </w:rPr>
      </w:pPr>
    </w:p>
    <w:p w:rsidR="00160E98" w:rsidRPr="00F13630" w:rsidRDefault="00160E98" w:rsidP="00F13630">
      <w:pPr>
        <w:spacing w:after="0" w:line="240" w:lineRule="auto"/>
        <w:rPr>
          <w:rFonts w:ascii="Verdana" w:hAnsi="Verdana" w:cs="Times New Roman"/>
          <w:b/>
          <w:bCs/>
          <w:sz w:val="20"/>
        </w:rPr>
      </w:pPr>
    </w:p>
    <w:p w:rsidR="00160E98" w:rsidRPr="00F13630" w:rsidRDefault="00160E98" w:rsidP="00F13630">
      <w:pPr>
        <w:spacing w:after="0" w:line="240" w:lineRule="auto"/>
        <w:rPr>
          <w:rFonts w:ascii="Verdana" w:hAnsi="Verdana" w:cs="Times New Roman"/>
          <w:b/>
          <w:bCs/>
          <w:sz w:val="20"/>
        </w:rPr>
      </w:pPr>
    </w:p>
    <w:sectPr w:rsidR="00160E98" w:rsidRPr="00F13630" w:rsidSect="00373E92">
      <w:headerReference w:type="even" r:id="rId16"/>
      <w:headerReference w:type="default" r:id="rId17"/>
      <w:footerReference w:type="even" r:id="rId18"/>
      <w:footerReference w:type="default" r:id="rId19"/>
      <w:footnotePr>
        <w:numRestart w:val="eachPage"/>
      </w:footnotePr>
      <w:pgSz w:w="12242" w:h="15842" w:code="1"/>
      <w:pgMar w:top="1440" w:right="1134" w:bottom="1134" w:left="1134" w:header="720" w:footer="1026" w:gutter="0"/>
      <w:pgBorders w:zOrder="back">
        <w:top w:val="shadowedSquares" w:sz="16" w:space="10" w:color="auto"/>
        <w:left w:val="shadowedSquares" w:sz="16" w:space="10" w:color="auto"/>
        <w:bottom w:val="shadowedSquares" w:sz="16" w:space="10" w:color="auto"/>
        <w:right w:val="shadowedSquares" w:sz="16" w:space="10" w:color="auto"/>
      </w:pgBorders>
      <w:cols w:space="720"/>
      <w:titlePg/>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62FD" w:rsidRDefault="007A62FD" w:rsidP="00CE43BC">
      <w:pPr>
        <w:spacing w:after="0" w:line="240" w:lineRule="auto"/>
      </w:pPr>
      <w:r>
        <w:separator/>
      </w:r>
    </w:p>
  </w:endnote>
  <w:endnote w:type="continuationSeparator" w:id="0">
    <w:p w:rsidR="007A62FD" w:rsidRDefault="007A62FD" w:rsidP="00CE43BC">
      <w:pPr>
        <w:spacing w:after="0" w:line="240" w:lineRule="auto"/>
      </w:pPr>
      <w:r>
        <w:continuationSeparator/>
      </w:r>
    </w:p>
  </w:endnote>
  <w:endnote w:id="1">
    <w:p w:rsidR="00B565B6" w:rsidRPr="000863BF" w:rsidRDefault="00E54E03" w:rsidP="000863BF">
      <w:pPr>
        <w:pStyle w:val="EndnoteText"/>
        <w:spacing w:before="240"/>
        <w:ind w:left="284" w:hanging="284"/>
        <w:jc w:val="both"/>
        <w:rPr>
          <w:rFonts w:ascii="Verdana" w:hAnsi="Verdana" w:cs="Times New Roman"/>
        </w:rPr>
      </w:pPr>
      <w:r>
        <w:rPr>
          <w:rStyle w:val="EndnoteReference"/>
          <w:rFonts w:ascii="Verdana" w:hAnsi="Verdana"/>
          <w:vertAlign w:val="baseline"/>
        </w:rPr>
        <w:t>1</w:t>
      </w:r>
      <w:r w:rsidR="00B565B6" w:rsidRPr="000863BF">
        <w:rPr>
          <w:rFonts w:ascii="Verdana" w:hAnsi="Verdana" w:cs="Times New Roman"/>
        </w:rPr>
        <w:t xml:space="preserve"> </w:t>
      </w:r>
      <w:r w:rsidR="00B565B6" w:rsidRPr="000863BF">
        <w:rPr>
          <w:rFonts w:ascii="Verdana" w:hAnsi="Verdana" w:cs="Times New Roman"/>
          <w:color w:val="323232"/>
        </w:rPr>
        <w:t>“Attitudes on Same-sex Marriage by Religious Affiliation and Denominational Family.”</w:t>
      </w:r>
      <w:r w:rsidR="00B565B6" w:rsidRPr="000863BF">
        <w:rPr>
          <w:rStyle w:val="apple-converted-space"/>
          <w:rFonts w:ascii="Verdana" w:hAnsi="Verdana" w:cs="Times New Roman"/>
          <w:color w:val="323232"/>
        </w:rPr>
        <w:t> </w:t>
      </w:r>
      <w:proofErr w:type="gramStart"/>
      <w:r w:rsidR="00B565B6" w:rsidRPr="000863BF">
        <w:rPr>
          <w:rFonts w:ascii="Verdana" w:hAnsi="Verdana" w:cs="Times New Roman"/>
          <w:i/>
          <w:iCs/>
          <w:color w:val="323232"/>
        </w:rPr>
        <w:t xml:space="preserve">Public Religion Research Institute Attitudes on </w:t>
      </w:r>
      <w:proofErr w:type="spellStart"/>
      <w:r w:rsidR="00B565B6" w:rsidRPr="000863BF">
        <w:rPr>
          <w:rFonts w:ascii="Verdana" w:hAnsi="Verdana" w:cs="Times New Roman"/>
          <w:i/>
          <w:iCs/>
          <w:color w:val="323232"/>
        </w:rPr>
        <w:t>Samesex</w:t>
      </w:r>
      <w:proofErr w:type="spellEnd"/>
      <w:r w:rsidR="00B565B6" w:rsidRPr="000863BF">
        <w:rPr>
          <w:rFonts w:ascii="Verdana" w:hAnsi="Verdana" w:cs="Times New Roman"/>
          <w:i/>
          <w:iCs/>
          <w:color w:val="323232"/>
        </w:rPr>
        <w:t xml:space="preserve"> Marriage by Religious Affiliation and Denominational Family Comments</w:t>
      </w:r>
      <w:r w:rsidR="00B565B6" w:rsidRPr="000863BF">
        <w:rPr>
          <w:rFonts w:ascii="Verdana" w:hAnsi="Verdana" w:cs="Times New Roman"/>
          <w:color w:val="323232"/>
        </w:rPr>
        <w:t>.</w:t>
      </w:r>
      <w:proofErr w:type="gramEnd"/>
      <w:r w:rsidR="00B565B6" w:rsidRPr="000863BF">
        <w:rPr>
          <w:rFonts w:ascii="Verdana" w:hAnsi="Verdana" w:cs="Times New Roman"/>
          <w:color w:val="323232"/>
        </w:rPr>
        <w:t xml:space="preserve"> </w:t>
      </w:r>
      <w:proofErr w:type="gramStart"/>
      <w:r w:rsidR="00B565B6" w:rsidRPr="000863BF">
        <w:rPr>
          <w:rFonts w:ascii="Verdana" w:hAnsi="Verdana" w:cs="Times New Roman"/>
          <w:color w:val="323232"/>
        </w:rPr>
        <w:t>Web.</w:t>
      </w:r>
      <w:proofErr w:type="gramEnd"/>
      <w:r w:rsidR="00B565B6" w:rsidRPr="000863BF">
        <w:rPr>
          <w:rFonts w:ascii="Verdana" w:hAnsi="Verdana" w:cs="Times New Roman"/>
          <w:color w:val="323232"/>
        </w:rPr>
        <w:t xml:space="preserve"> 25 Feb. 2016. &lt;http://publicreligion.org/2015/04/attitudes-on-same-sex-marriage-by-religious-affiliation-and-denominational-family/#.VT5OmWR3myD&gt;.</w:t>
      </w:r>
    </w:p>
  </w:endnote>
  <w:endnote w:id="2">
    <w:p w:rsidR="00B565B6" w:rsidRPr="000863BF" w:rsidRDefault="00E54E03" w:rsidP="000863BF">
      <w:pPr>
        <w:spacing w:before="240" w:after="0" w:line="240" w:lineRule="auto"/>
        <w:ind w:left="284" w:hanging="284"/>
        <w:jc w:val="both"/>
        <w:rPr>
          <w:rFonts w:ascii="Verdana" w:eastAsia="Times New Roman" w:hAnsi="Verdana" w:cs="Times New Roman"/>
          <w:sz w:val="20"/>
          <w:szCs w:val="20"/>
        </w:rPr>
      </w:pPr>
      <w:r>
        <w:rPr>
          <w:rStyle w:val="EndnoteReference"/>
          <w:rFonts w:ascii="Verdana" w:hAnsi="Verdana"/>
          <w:sz w:val="20"/>
          <w:szCs w:val="20"/>
          <w:vertAlign w:val="baseline"/>
        </w:rPr>
        <w:t>2</w:t>
      </w:r>
      <w:r w:rsidR="00B565B6" w:rsidRPr="000863BF">
        <w:rPr>
          <w:rFonts w:ascii="Verdana" w:hAnsi="Verdana" w:cs="Times New Roman"/>
          <w:sz w:val="20"/>
          <w:szCs w:val="20"/>
        </w:rPr>
        <w:t xml:space="preserve"> </w:t>
      </w:r>
      <w:proofErr w:type="gramStart"/>
      <w:r w:rsidR="00B565B6" w:rsidRPr="000863BF">
        <w:rPr>
          <w:rFonts w:ascii="Verdana" w:hAnsi="Verdana" w:cs="Times New Roman"/>
          <w:color w:val="323232"/>
          <w:sz w:val="20"/>
          <w:szCs w:val="20"/>
        </w:rPr>
        <w:t>“Changing Attitudes on Gay Marriage.”</w:t>
      </w:r>
      <w:proofErr w:type="gramEnd"/>
      <w:r w:rsidR="00B565B6" w:rsidRPr="000863BF">
        <w:rPr>
          <w:rStyle w:val="apple-converted-space"/>
          <w:rFonts w:ascii="Verdana" w:hAnsi="Verdana" w:cs="Times New Roman"/>
          <w:color w:val="323232"/>
          <w:sz w:val="20"/>
          <w:szCs w:val="20"/>
        </w:rPr>
        <w:t> </w:t>
      </w:r>
      <w:proofErr w:type="gramStart"/>
      <w:r w:rsidR="00B565B6" w:rsidRPr="000863BF">
        <w:rPr>
          <w:rFonts w:ascii="Verdana" w:hAnsi="Verdana" w:cs="Times New Roman"/>
          <w:i/>
          <w:iCs/>
          <w:color w:val="323232"/>
          <w:sz w:val="20"/>
          <w:szCs w:val="20"/>
        </w:rPr>
        <w:t>Pew Research Centers Religion Public Life Project RSS</w:t>
      </w:r>
      <w:r w:rsidR="00B565B6" w:rsidRPr="000863BF">
        <w:rPr>
          <w:rFonts w:ascii="Verdana" w:hAnsi="Verdana" w:cs="Times New Roman"/>
          <w:color w:val="323232"/>
          <w:sz w:val="20"/>
          <w:szCs w:val="20"/>
        </w:rPr>
        <w:t>.</w:t>
      </w:r>
      <w:proofErr w:type="gramEnd"/>
      <w:r w:rsidR="00B565B6" w:rsidRPr="000863BF">
        <w:rPr>
          <w:rFonts w:ascii="Verdana" w:hAnsi="Verdana" w:cs="Times New Roman"/>
          <w:color w:val="323232"/>
          <w:sz w:val="20"/>
          <w:szCs w:val="20"/>
        </w:rPr>
        <w:t xml:space="preserve"> 2015. Web. 25 Feb. 2016. &lt;http://www.pewforum.org/2015/07/29/graphics-slideshow-changing-attitudes-on-gay-marriage/&gt;.</w:t>
      </w:r>
    </w:p>
  </w:endnote>
  <w:endnote w:id="3">
    <w:p w:rsidR="00B565B6" w:rsidRPr="000863BF" w:rsidRDefault="00E54E03" w:rsidP="000863BF">
      <w:pPr>
        <w:pStyle w:val="EndnoteText"/>
        <w:spacing w:before="240"/>
        <w:ind w:left="284" w:hanging="284"/>
        <w:jc w:val="both"/>
        <w:rPr>
          <w:rFonts w:ascii="Verdana" w:eastAsiaTheme="minorHAnsi" w:hAnsi="Verdana" w:cs="Times New Roman"/>
        </w:rPr>
      </w:pPr>
      <w:r>
        <w:rPr>
          <w:rStyle w:val="EndnoteReference"/>
          <w:rFonts w:ascii="Verdana" w:hAnsi="Verdana"/>
          <w:vertAlign w:val="baseline"/>
        </w:rPr>
        <w:t>3</w:t>
      </w:r>
      <w:r w:rsidR="00B565B6" w:rsidRPr="000863BF">
        <w:rPr>
          <w:rFonts w:ascii="Verdana" w:hAnsi="Verdana" w:cs="Times New Roman"/>
        </w:rPr>
        <w:t xml:space="preserve"> </w:t>
      </w:r>
      <w:proofErr w:type="gramStart"/>
      <w:r w:rsidR="00B565B6" w:rsidRPr="000863BF">
        <w:rPr>
          <w:rFonts w:ascii="Verdana" w:hAnsi="Verdana" w:cs="Times New Roman"/>
          <w:i/>
          <w:iCs/>
          <w:color w:val="323232"/>
        </w:rPr>
        <w:t>The Independent</w:t>
      </w:r>
      <w:r w:rsidR="00B565B6" w:rsidRPr="000863BF">
        <w:rPr>
          <w:rFonts w:ascii="Verdana" w:hAnsi="Verdana" w:cs="Times New Roman"/>
          <w:color w:val="323232"/>
        </w:rPr>
        <w:t>.</w:t>
      </w:r>
      <w:proofErr w:type="gramEnd"/>
      <w:r w:rsidR="00B565B6" w:rsidRPr="000863BF">
        <w:rPr>
          <w:rFonts w:ascii="Verdana" w:hAnsi="Verdana" w:cs="Times New Roman"/>
          <w:color w:val="323232"/>
        </w:rPr>
        <w:t xml:space="preserve"> </w:t>
      </w:r>
      <w:proofErr w:type="gramStart"/>
      <w:r w:rsidR="00B565B6" w:rsidRPr="000863BF">
        <w:rPr>
          <w:rFonts w:ascii="Verdana" w:hAnsi="Verdana" w:cs="Times New Roman"/>
          <w:color w:val="323232"/>
        </w:rPr>
        <w:t>Independent Digital News and Media.</w:t>
      </w:r>
      <w:proofErr w:type="gramEnd"/>
      <w:r w:rsidR="00B565B6" w:rsidRPr="000863BF">
        <w:rPr>
          <w:rFonts w:ascii="Verdana" w:hAnsi="Verdana" w:cs="Times New Roman"/>
          <w:color w:val="323232"/>
        </w:rPr>
        <w:t xml:space="preserve"> </w:t>
      </w:r>
      <w:proofErr w:type="gramStart"/>
      <w:r w:rsidR="00B565B6" w:rsidRPr="000863BF">
        <w:rPr>
          <w:rFonts w:ascii="Verdana" w:hAnsi="Verdana" w:cs="Times New Roman"/>
          <w:color w:val="323232"/>
        </w:rPr>
        <w:t>Web.</w:t>
      </w:r>
      <w:proofErr w:type="gramEnd"/>
      <w:r w:rsidR="00B565B6" w:rsidRPr="000863BF">
        <w:rPr>
          <w:rFonts w:ascii="Verdana" w:hAnsi="Verdana" w:cs="Times New Roman"/>
          <w:color w:val="323232"/>
        </w:rPr>
        <w:t xml:space="preserve"> 25 Feb. 2016. &lt;http://www.independent.co.uk/student/news/universities-cancel-muslim-cleric-s-speaking-tour-over-concerns-about-his-anti-gay-views-8927902.html&gt;.</w:t>
      </w:r>
    </w:p>
  </w:endnote>
  <w:endnote w:id="4">
    <w:p w:rsidR="00B565B6" w:rsidRPr="000863BF" w:rsidRDefault="00E54E03" w:rsidP="000863BF">
      <w:pPr>
        <w:pStyle w:val="EndnoteText"/>
        <w:spacing w:before="240"/>
        <w:ind w:left="284" w:hanging="284"/>
        <w:jc w:val="both"/>
        <w:rPr>
          <w:rFonts w:ascii="Verdana" w:hAnsi="Verdana" w:cs="Times New Roman"/>
        </w:rPr>
      </w:pPr>
      <w:r>
        <w:rPr>
          <w:rStyle w:val="EndnoteReference"/>
          <w:rFonts w:ascii="Verdana" w:hAnsi="Verdana"/>
          <w:vertAlign w:val="baseline"/>
        </w:rPr>
        <w:t>4</w:t>
      </w:r>
      <w:r w:rsidR="00B565B6" w:rsidRPr="000863BF">
        <w:rPr>
          <w:rFonts w:ascii="Verdana" w:hAnsi="Verdana" w:cs="Times New Roman"/>
        </w:rPr>
        <w:t xml:space="preserve"> </w:t>
      </w:r>
      <w:r w:rsidR="00B565B6" w:rsidRPr="000863BF">
        <w:rPr>
          <w:rFonts w:ascii="Verdana" w:hAnsi="Verdana" w:cs="Times New Roman"/>
          <w:color w:val="323232"/>
        </w:rPr>
        <w:t>“Mozilla CEO Resigns, Opposition to Gay Marriage Drew Fire.”</w:t>
      </w:r>
      <w:r w:rsidR="00B565B6" w:rsidRPr="000863BF">
        <w:rPr>
          <w:rStyle w:val="apple-converted-space"/>
          <w:rFonts w:ascii="Verdana" w:hAnsi="Verdana" w:cs="Times New Roman"/>
          <w:color w:val="323232"/>
        </w:rPr>
        <w:t> </w:t>
      </w:r>
      <w:r w:rsidR="00B565B6" w:rsidRPr="000863BF">
        <w:rPr>
          <w:rFonts w:ascii="Verdana" w:hAnsi="Verdana" w:cs="Times New Roman"/>
          <w:i/>
          <w:iCs/>
          <w:color w:val="323232"/>
        </w:rPr>
        <w:t>Reuters</w:t>
      </w:r>
      <w:r w:rsidR="00B565B6" w:rsidRPr="000863BF">
        <w:rPr>
          <w:rFonts w:ascii="Verdana" w:hAnsi="Verdana" w:cs="Times New Roman"/>
          <w:color w:val="323232"/>
        </w:rPr>
        <w:t xml:space="preserve">. Thomson Reuters, 2014. </w:t>
      </w:r>
      <w:proofErr w:type="gramStart"/>
      <w:r w:rsidR="00B565B6" w:rsidRPr="000863BF">
        <w:rPr>
          <w:rFonts w:ascii="Verdana" w:hAnsi="Verdana" w:cs="Times New Roman"/>
          <w:color w:val="323232"/>
        </w:rPr>
        <w:t>Web.</w:t>
      </w:r>
      <w:proofErr w:type="gramEnd"/>
      <w:r w:rsidR="00B565B6" w:rsidRPr="000863BF">
        <w:rPr>
          <w:rFonts w:ascii="Verdana" w:hAnsi="Verdana" w:cs="Times New Roman"/>
          <w:color w:val="323232"/>
        </w:rPr>
        <w:t xml:space="preserve"> 25 Feb. 2016. &lt;http://www.reuters.com/article/us-mozilla-ceo-resignation-idUSBREA321Y320140403&gt;.</w:t>
      </w:r>
    </w:p>
  </w:endnote>
  <w:endnote w:id="5">
    <w:p w:rsidR="00B565B6" w:rsidRPr="000863BF" w:rsidRDefault="00E54E03" w:rsidP="000863BF">
      <w:pPr>
        <w:pStyle w:val="EndnoteText"/>
        <w:spacing w:before="240"/>
        <w:ind w:left="284" w:hanging="284"/>
        <w:jc w:val="both"/>
        <w:rPr>
          <w:rFonts w:ascii="Verdana" w:hAnsi="Verdana" w:cs="Times New Roman"/>
        </w:rPr>
      </w:pPr>
      <w:r>
        <w:rPr>
          <w:rStyle w:val="EndnoteReference"/>
          <w:rFonts w:ascii="Verdana" w:hAnsi="Verdana"/>
          <w:vertAlign w:val="baseline"/>
        </w:rPr>
        <w:t>5</w:t>
      </w:r>
      <w:r w:rsidR="00B565B6" w:rsidRPr="000863BF">
        <w:rPr>
          <w:rFonts w:ascii="Verdana" w:hAnsi="Verdana" w:cs="Times New Roman"/>
        </w:rPr>
        <w:t xml:space="preserve"> </w:t>
      </w:r>
      <w:r w:rsidR="00B565B6" w:rsidRPr="000863BF">
        <w:rPr>
          <w:rFonts w:ascii="Verdana" w:hAnsi="Verdana" w:cs="Times New Roman"/>
          <w:color w:val="323232"/>
        </w:rPr>
        <w:t>“A Warning from Canada: Same-Sex Marriage Erodes Fundamental Rights.”</w:t>
      </w:r>
      <w:r w:rsidR="00B565B6" w:rsidRPr="000863BF">
        <w:rPr>
          <w:rStyle w:val="apple-converted-space"/>
          <w:rFonts w:ascii="Verdana" w:hAnsi="Verdana" w:cs="Times New Roman"/>
          <w:color w:val="323232"/>
        </w:rPr>
        <w:t> </w:t>
      </w:r>
      <w:r w:rsidR="00B565B6" w:rsidRPr="000863BF">
        <w:rPr>
          <w:rFonts w:ascii="Verdana" w:hAnsi="Verdana" w:cs="Times New Roman"/>
          <w:i/>
          <w:iCs/>
          <w:color w:val="323232"/>
        </w:rPr>
        <w:t>CNS News</w:t>
      </w:r>
      <w:r w:rsidR="00B565B6" w:rsidRPr="000863BF">
        <w:rPr>
          <w:rFonts w:ascii="Verdana" w:hAnsi="Verdana" w:cs="Times New Roman"/>
          <w:color w:val="323232"/>
        </w:rPr>
        <w:t>. 2015. Web. 25 Feb. 2016. &lt;http://www.cnsnews.com/commentary/dawn-stefanowicz/warning-canada-same-sex-marriage-erodes-fundamental-rights&gt;.</w:t>
      </w:r>
    </w:p>
  </w:endnote>
  <w:endnote w:id="6">
    <w:p w:rsidR="00B565B6" w:rsidRPr="000863BF" w:rsidRDefault="00E54E03" w:rsidP="000863BF">
      <w:pPr>
        <w:pStyle w:val="EndnoteText"/>
        <w:spacing w:before="240"/>
        <w:ind w:left="567" w:hanging="567"/>
        <w:jc w:val="both"/>
        <w:rPr>
          <w:rFonts w:ascii="Verdana" w:hAnsi="Verdana" w:cs="Times New Roman"/>
        </w:rPr>
      </w:pPr>
      <w:r>
        <w:rPr>
          <w:rStyle w:val="EndnoteReference"/>
          <w:rFonts w:ascii="Verdana" w:hAnsi="Verdana"/>
          <w:vertAlign w:val="baseline"/>
        </w:rPr>
        <w:t>6</w:t>
      </w:r>
      <w:r w:rsidR="00B565B6" w:rsidRPr="000863BF">
        <w:rPr>
          <w:rFonts w:ascii="Verdana" w:hAnsi="Verdana" w:cs="Times New Roman"/>
        </w:rPr>
        <w:t xml:space="preserve"> </w:t>
      </w:r>
      <w:proofErr w:type="gramStart"/>
      <w:r w:rsidR="00B565B6" w:rsidRPr="000863BF">
        <w:rPr>
          <w:rFonts w:ascii="Verdana" w:hAnsi="Verdana" w:cs="Times New Roman"/>
          <w:color w:val="323232"/>
        </w:rPr>
        <w:t>El-</w:t>
      </w:r>
      <w:proofErr w:type="spellStart"/>
      <w:r w:rsidR="00B565B6" w:rsidRPr="000863BF">
        <w:rPr>
          <w:rFonts w:ascii="Verdana" w:hAnsi="Verdana" w:cs="Times New Roman"/>
          <w:color w:val="323232"/>
        </w:rPr>
        <w:t>Rouayheb</w:t>
      </w:r>
      <w:proofErr w:type="spellEnd"/>
      <w:r w:rsidR="00B565B6" w:rsidRPr="000863BF">
        <w:rPr>
          <w:rFonts w:ascii="Verdana" w:hAnsi="Verdana" w:cs="Times New Roman"/>
          <w:color w:val="323232"/>
        </w:rPr>
        <w:t xml:space="preserve">, </w:t>
      </w:r>
      <w:proofErr w:type="spellStart"/>
      <w:r w:rsidR="00B565B6" w:rsidRPr="000863BF">
        <w:rPr>
          <w:rFonts w:ascii="Verdana" w:hAnsi="Verdana" w:cs="Times New Roman"/>
          <w:color w:val="323232"/>
        </w:rPr>
        <w:t>Khaled</w:t>
      </w:r>
      <w:proofErr w:type="spellEnd"/>
      <w:r w:rsidR="00B565B6" w:rsidRPr="000863BF">
        <w:rPr>
          <w:rFonts w:ascii="Verdana" w:hAnsi="Verdana" w:cs="Times New Roman"/>
          <w:color w:val="323232"/>
        </w:rPr>
        <w:t>.</w:t>
      </w:r>
      <w:proofErr w:type="gramEnd"/>
      <w:r w:rsidR="00B565B6" w:rsidRPr="000863BF">
        <w:rPr>
          <w:rStyle w:val="apple-converted-space"/>
          <w:rFonts w:ascii="Verdana" w:hAnsi="Verdana" w:cs="Times New Roman"/>
          <w:color w:val="323232"/>
        </w:rPr>
        <w:t> </w:t>
      </w:r>
      <w:r w:rsidR="00B565B6" w:rsidRPr="000863BF">
        <w:rPr>
          <w:rFonts w:ascii="Verdana" w:hAnsi="Verdana" w:cs="Times New Roman"/>
          <w:i/>
          <w:iCs/>
          <w:color w:val="323232"/>
        </w:rPr>
        <w:t>Before Homosexuality in the Arab-</w:t>
      </w:r>
      <w:proofErr w:type="spellStart"/>
      <w:r w:rsidR="00B565B6" w:rsidRPr="000863BF">
        <w:rPr>
          <w:rFonts w:ascii="Verdana" w:hAnsi="Verdana" w:cs="Times New Roman"/>
          <w:i/>
          <w:iCs/>
          <w:color w:val="323232"/>
        </w:rPr>
        <w:t>islamic</w:t>
      </w:r>
      <w:proofErr w:type="spellEnd"/>
      <w:r w:rsidR="00B565B6" w:rsidRPr="000863BF">
        <w:rPr>
          <w:rFonts w:ascii="Verdana" w:hAnsi="Verdana" w:cs="Times New Roman"/>
          <w:i/>
          <w:iCs/>
          <w:color w:val="323232"/>
        </w:rPr>
        <w:t xml:space="preserve"> World: 1500-1800</w:t>
      </w:r>
      <w:r w:rsidR="00B565B6" w:rsidRPr="000863BF">
        <w:rPr>
          <w:rFonts w:ascii="Verdana" w:hAnsi="Verdana" w:cs="Times New Roman"/>
          <w:color w:val="323232"/>
        </w:rPr>
        <w:t>. Chicago: U of Chicago, 2005. Print.</w:t>
      </w:r>
    </w:p>
  </w:endnote>
  <w:endnote w:id="7">
    <w:p w:rsidR="00B565B6" w:rsidRPr="000863BF" w:rsidRDefault="00E54E03" w:rsidP="000863BF">
      <w:pPr>
        <w:pStyle w:val="EndnoteText"/>
        <w:spacing w:before="240"/>
        <w:ind w:left="284" w:hanging="284"/>
        <w:jc w:val="both"/>
        <w:rPr>
          <w:rFonts w:ascii="Verdana" w:hAnsi="Verdana" w:cs="Times New Roman"/>
        </w:rPr>
      </w:pPr>
      <w:r>
        <w:rPr>
          <w:rStyle w:val="EndnoteReference"/>
          <w:rFonts w:ascii="Verdana" w:hAnsi="Verdana"/>
          <w:vertAlign w:val="baseline"/>
        </w:rPr>
        <w:t>7</w:t>
      </w:r>
      <w:r w:rsidR="00B565B6" w:rsidRPr="000863BF">
        <w:rPr>
          <w:rFonts w:ascii="Verdana" w:hAnsi="Verdana" w:cs="Times New Roman"/>
        </w:rPr>
        <w:t xml:space="preserve"> Cornerstone Counseling is a faith-based relational communication counseling center providing service to Muslim families and youth. http://www.cornercounseling.com/about.html</w:t>
      </w:r>
    </w:p>
  </w:endnote>
  <w:endnote w:id="8">
    <w:p w:rsidR="00B565B6" w:rsidRPr="000863BF" w:rsidRDefault="00E54E03" w:rsidP="000863BF">
      <w:pPr>
        <w:pStyle w:val="EndnoteText"/>
        <w:spacing w:before="240"/>
        <w:ind w:left="284" w:hanging="284"/>
        <w:jc w:val="both"/>
        <w:rPr>
          <w:rFonts w:ascii="Verdana" w:hAnsi="Verdana" w:cs="Times New Roman"/>
        </w:rPr>
      </w:pPr>
      <w:r>
        <w:rPr>
          <w:rStyle w:val="EndnoteReference"/>
          <w:rFonts w:ascii="Verdana" w:hAnsi="Verdana"/>
          <w:vertAlign w:val="baseline"/>
        </w:rPr>
        <w:t>8</w:t>
      </w:r>
      <w:r w:rsidR="00B565B6" w:rsidRPr="000863BF">
        <w:rPr>
          <w:rFonts w:ascii="Verdana" w:hAnsi="Verdana" w:cs="Times New Roman"/>
        </w:rPr>
        <w:t xml:space="preserve"> </w:t>
      </w:r>
      <w:proofErr w:type="spellStart"/>
      <w:r w:rsidR="00B565B6" w:rsidRPr="000863BF">
        <w:rPr>
          <w:rFonts w:ascii="Verdana" w:hAnsi="Verdana" w:cs="Times New Roman"/>
          <w:color w:val="323232"/>
        </w:rPr>
        <w:t>Labi</w:t>
      </w:r>
      <w:proofErr w:type="spellEnd"/>
      <w:r w:rsidR="00B565B6" w:rsidRPr="000863BF">
        <w:rPr>
          <w:rFonts w:ascii="Verdana" w:hAnsi="Verdana" w:cs="Times New Roman"/>
          <w:color w:val="323232"/>
        </w:rPr>
        <w:t xml:space="preserve">, </w:t>
      </w:r>
      <w:proofErr w:type="spellStart"/>
      <w:r w:rsidR="00B565B6" w:rsidRPr="000863BF">
        <w:rPr>
          <w:rFonts w:ascii="Verdana" w:hAnsi="Verdana" w:cs="Times New Roman"/>
          <w:color w:val="323232"/>
        </w:rPr>
        <w:t>Nadya</w:t>
      </w:r>
      <w:proofErr w:type="spellEnd"/>
      <w:r w:rsidR="00B565B6" w:rsidRPr="000863BF">
        <w:rPr>
          <w:rFonts w:ascii="Verdana" w:hAnsi="Verdana" w:cs="Times New Roman"/>
          <w:color w:val="323232"/>
        </w:rPr>
        <w:t xml:space="preserve">. </w:t>
      </w:r>
      <w:proofErr w:type="gramStart"/>
      <w:r w:rsidR="00B565B6" w:rsidRPr="000863BF">
        <w:rPr>
          <w:rFonts w:ascii="Verdana" w:hAnsi="Verdana" w:cs="Times New Roman"/>
          <w:color w:val="323232"/>
        </w:rPr>
        <w:t>“The Kingdom in the Closet.”</w:t>
      </w:r>
      <w:proofErr w:type="gramEnd"/>
      <w:r w:rsidR="00B565B6" w:rsidRPr="000863BF">
        <w:rPr>
          <w:rStyle w:val="apple-converted-space"/>
          <w:rFonts w:ascii="Verdana" w:hAnsi="Verdana" w:cs="Times New Roman"/>
          <w:color w:val="323232"/>
        </w:rPr>
        <w:t> </w:t>
      </w:r>
      <w:proofErr w:type="gramStart"/>
      <w:r w:rsidR="00B565B6" w:rsidRPr="000863BF">
        <w:rPr>
          <w:rFonts w:ascii="Verdana" w:hAnsi="Verdana" w:cs="Times New Roman"/>
          <w:i/>
          <w:iCs/>
          <w:color w:val="323232"/>
        </w:rPr>
        <w:t>The Atlantic</w:t>
      </w:r>
      <w:r w:rsidR="00B565B6" w:rsidRPr="000863BF">
        <w:rPr>
          <w:rFonts w:ascii="Verdana" w:hAnsi="Verdana" w:cs="Times New Roman"/>
          <w:color w:val="323232"/>
        </w:rPr>
        <w:t>.</w:t>
      </w:r>
      <w:proofErr w:type="gramEnd"/>
      <w:r w:rsidR="00B565B6" w:rsidRPr="000863BF">
        <w:rPr>
          <w:rFonts w:ascii="Verdana" w:hAnsi="Verdana" w:cs="Times New Roman"/>
          <w:color w:val="323232"/>
        </w:rPr>
        <w:t xml:space="preserve"> Atlantic Media Company. </w:t>
      </w:r>
      <w:proofErr w:type="gramStart"/>
      <w:r w:rsidR="00B565B6" w:rsidRPr="000863BF">
        <w:rPr>
          <w:rFonts w:ascii="Verdana" w:hAnsi="Verdana" w:cs="Times New Roman"/>
          <w:color w:val="323232"/>
        </w:rPr>
        <w:t>Web.</w:t>
      </w:r>
      <w:proofErr w:type="gramEnd"/>
      <w:r w:rsidR="00B565B6" w:rsidRPr="000863BF">
        <w:rPr>
          <w:rFonts w:ascii="Verdana" w:hAnsi="Verdana" w:cs="Times New Roman"/>
          <w:color w:val="323232"/>
        </w:rPr>
        <w:t xml:space="preserve"> 26 Feb. 2016. &lt;http://www.theatlantic.com/magazine/archive/2007/05/the-kingdom-in-the-closet/305774/&gt;.</w:t>
      </w:r>
    </w:p>
  </w:endnote>
  <w:endnote w:id="9">
    <w:p w:rsidR="00B565B6" w:rsidRPr="000863BF" w:rsidRDefault="00E54E03" w:rsidP="000863BF">
      <w:pPr>
        <w:pStyle w:val="EndnoteText"/>
        <w:spacing w:before="240"/>
        <w:ind w:left="284" w:hanging="284"/>
        <w:jc w:val="both"/>
        <w:rPr>
          <w:rFonts w:ascii="Verdana" w:hAnsi="Verdana" w:cs="Times New Roman"/>
        </w:rPr>
      </w:pPr>
      <w:r>
        <w:rPr>
          <w:rStyle w:val="EndnoteReference"/>
          <w:rFonts w:ascii="Verdana" w:hAnsi="Verdana"/>
          <w:vertAlign w:val="baseline"/>
        </w:rPr>
        <w:t>9</w:t>
      </w:r>
      <w:r w:rsidR="00B565B6" w:rsidRPr="000863BF">
        <w:rPr>
          <w:rFonts w:ascii="Verdana" w:hAnsi="Verdana" w:cs="Times New Roman"/>
        </w:rPr>
        <w:t xml:space="preserve"> </w:t>
      </w:r>
      <w:r w:rsidR="00B565B6" w:rsidRPr="000863BF">
        <w:rPr>
          <w:rFonts w:ascii="Verdana" w:hAnsi="Verdana" w:cs="Times New Roman"/>
          <w:color w:val="323232"/>
        </w:rPr>
        <w:t>Nickerson, Todd. “I’m a Pedophile, but Not a Monster.”</w:t>
      </w:r>
      <w:r w:rsidR="00B565B6" w:rsidRPr="000863BF">
        <w:rPr>
          <w:rStyle w:val="apple-converted-space"/>
          <w:rFonts w:ascii="Verdana" w:hAnsi="Verdana" w:cs="Times New Roman"/>
          <w:color w:val="323232"/>
        </w:rPr>
        <w:t> </w:t>
      </w:r>
      <w:r w:rsidR="00B565B6" w:rsidRPr="000863BF">
        <w:rPr>
          <w:rFonts w:ascii="Verdana" w:hAnsi="Verdana" w:cs="Times New Roman"/>
          <w:i/>
          <w:iCs/>
          <w:color w:val="323232"/>
        </w:rPr>
        <w:t>Salon.com</w:t>
      </w:r>
      <w:r w:rsidR="00B565B6" w:rsidRPr="000863BF">
        <w:rPr>
          <w:rFonts w:ascii="Verdana" w:hAnsi="Verdana" w:cs="Times New Roman"/>
          <w:color w:val="323232"/>
        </w:rPr>
        <w:t>. Web. 27 Feb. 2016. &lt;http://www.salon.com/2015/09/21/im_a_pedophile_but_not_a_monster/&gt;.</w:t>
      </w:r>
    </w:p>
  </w:endnote>
  <w:endnote w:id="10">
    <w:p w:rsidR="00B565B6" w:rsidRPr="000863BF" w:rsidRDefault="00E54E03" w:rsidP="000863BF">
      <w:pPr>
        <w:pStyle w:val="EndnoteText"/>
        <w:spacing w:before="240"/>
        <w:ind w:left="284" w:hanging="284"/>
        <w:jc w:val="both"/>
        <w:rPr>
          <w:rFonts w:ascii="Verdana" w:hAnsi="Verdana" w:cs="Times New Roman"/>
        </w:rPr>
      </w:pPr>
      <w:r>
        <w:rPr>
          <w:rStyle w:val="EndnoteReference"/>
          <w:rFonts w:ascii="Verdana" w:hAnsi="Verdana"/>
          <w:vertAlign w:val="baseline"/>
        </w:rPr>
        <w:t>1</w:t>
      </w:r>
      <w:r>
        <w:rPr>
          <w:rFonts w:ascii="Verdana" w:hAnsi="Verdana"/>
        </w:rPr>
        <w:t>0</w:t>
      </w:r>
      <w:r w:rsidR="00B565B6" w:rsidRPr="000863BF">
        <w:rPr>
          <w:rFonts w:ascii="Verdana" w:hAnsi="Verdana" w:cs="Times New Roman"/>
        </w:rPr>
        <w:t xml:space="preserve"> </w:t>
      </w:r>
      <w:proofErr w:type="spellStart"/>
      <w:r w:rsidR="00B565B6" w:rsidRPr="000863BF">
        <w:rPr>
          <w:rFonts w:ascii="Verdana" w:hAnsi="Verdana" w:cs="Times New Roman"/>
          <w:color w:val="323232"/>
        </w:rPr>
        <w:t>Sauerteig</w:t>
      </w:r>
      <w:proofErr w:type="spellEnd"/>
      <w:r w:rsidR="00B565B6" w:rsidRPr="000863BF">
        <w:rPr>
          <w:rFonts w:ascii="Verdana" w:hAnsi="Verdana" w:cs="Times New Roman"/>
          <w:color w:val="323232"/>
        </w:rPr>
        <w:t>, Lutz D.H. “Loss of Innocence: Albert Moll, Sigmund Freud and the Invention of Childhood Sexuality Around 1900.”</w:t>
      </w:r>
      <w:r w:rsidR="00B565B6" w:rsidRPr="000863BF">
        <w:rPr>
          <w:rStyle w:val="apple-converted-space"/>
          <w:rFonts w:ascii="Verdana" w:hAnsi="Verdana" w:cs="Times New Roman"/>
          <w:color w:val="323232"/>
        </w:rPr>
        <w:t> </w:t>
      </w:r>
      <w:r w:rsidR="00B565B6" w:rsidRPr="000863BF">
        <w:rPr>
          <w:rFonts w:ascii="Verdana" w:hAnsi="Verdana" w:cs="Times New Roman"/>
          <w:i/>
          <w:iCs/>
          <w:color w:val="323232"/>
        </w:rPr>
        <w:t>Medical History</w:t>
      </w:r>
      <w:r w:rsidR="00B565B6" w:rsidRPr="000863BF">
        <w:rPr>
          <w:rStyle w:val="apple-converted-space"/>
          <w:rFonts w:ascii="Verdana" w:hAnsi="Verdana" w:cs="Times New Roman"/>
          <w:color w:val="323232"/>
        </w:rPr>
        <w:t> </w:t>
      </w:r>
      <w:r w:rsidR="00B565B6" w:rsidRPr="000863BF">
        <w:rPr>
          <w:rFonts w:ascii="Verdana" w:hAnsi="Verdana" w:cs="Times New Roman"/>
          <w:color w:val="323232"/>
        </w:rPr>
        <w:t xml:space="preserve">3.1 (2012): 156-83. </w:t>
      </w:r>
      <w:proofErr w:type="gramStart"/>
      <w:r w:rsidR="00B565B6" w:rsidRPr="000863BF">
        <w:rPr>
          <w:rFonts w:ascii="Verdana" w:hAnsi="Verdana" w:cs="Times New Roman"/>
          <w:color w:val="323232"/>
        </w:rPr>
        <w:t>Web.</w:t>
      </w:r>
      <w:proofErr w:type="gramEnd"/>
    </w:p>
  </w:endnote>
  <w:endnote w:id="11">
    <w:p w:rsidR="00B565B6" w:rsidRPr="000863BF" w:rsidRDefault="00E54E03" w:rsidP="000863BF">
      <w:pPr>
        <w:pStyle w:val="EndnoteText"/>
        <w:spacing w:before="240"/>
        <w:ind w:left="284" w:hanging="284"/>
        <w:jc w:val="both"/>
        <w:rPr>
          <w:rFonts w:ascii="Verdana" w:hAnsi="Verdana" w:cs="Times New Roman"/>
        </w:rPr>
      </w:pPr>
      <w:r>
        <w:rPr>
          <w:rStyle w:val="EndnoteReference"/>
          <w:rFonts w:ascii="Verdana" w:hAnsi="Verdana"/>
          <w:vertAlign w:val="baseline"/>
        </w:rPr>
        <w:t>1</w:t>
      </w:r>
      <w:r>
        <w:rPr>
          <w:rFonts w:ascii="Verdana" w:hAnsi="Verdana"/>
        </w:rPr>
        <w:t>1</w:t>
      </w:r>
      <w:r w:rsidR="00B565B6" w:rsidRPr="000863BF">
        <w:rPr>
          <w:rFonts w:ascii="Verdana" w:hAnsi="Verdana" w:cs="Times New Roman"/>
        </w:rPr>
        <w:t xml:space="preserve"> </w:t>
      </w:r>
      <w:r w:rsidR="00B565B6" w:rsidRPr="000863BF">
        <w:rPr>
          <w:rFonts w:ascii="Verdana" w:hAnsi="Verdana" w:cs="Times New Roman"/>
          <w:color w:val="323232"/>
        </w:rPr>
        <w:t>“Fireworks: Bill Maher vs. Glenn Greenwald on Islam's History of Violence &amp; US Aggression.”</w:t>
      </w:r>
      <w:r w:rsidR="00B565B6" w:rsidRPr="000863BF">
        <w:rPr>
          <w:rStyle w:val="apple-converted-space"/>
          <w:rFonts w:ascii="Verdana" w:hAnsi="Verdana" w:cs="Times New Roman"/>
          <w:color w:val="323232"/>
        </w:rPr>
        <w:t> </w:t>
      </w:r>
      <w:proofErr w:type="gramStart"/>
      <w:r w:rsidR="00B565B6" w:rsidRPr="000863BF">
        <w:rPr>
          <w:rFonts w:ascii="Verdana" w:hAnsi="Verdana" w:cs="Times New Roman"/>
          <w:i/>
          <w:iCs/>
          <w:color w:val="323232"/>
        </w:rPr>
        <w:t>Real Clear Politics</w:t>
      </w:r>
      <w:r w:rsidR="00B565B6" w:rsidRPr="000863BF">
        <w:rPr>
          <w:rFonts w:ascii="Verdana" w:hAnsi="Verdana" w:cs="Times New Roman"/>
          <w:color w:val="323232"/>
        </w:rPr>
        <w:t>.</w:t>
      </w:r>
      <w:proofErr w:type="gramEnd"/>
      <w:r w:rsidR="00B565B6" w:rsidRPr="000863BF">
        <w:rPr>
          <w:rFonts w:ascii="Verdana" w:hAnsi="Verdana" w:cs="Times New Roman"/>
          <w:color w:val="323232"/>
        </w:rPr>
        <w:t xml:space="preserve"> </w:t>
      </w:r>
      <w:proofErr w:type="gramStart"/>
      <w:r w:rsidR="00B565B6" w:rsidRPr="000863BF">
        <w:rPr>
          <w:rFonts w:ascii="Verdana" w:hAnsi="Verdana" w:cs="Times New Roman"/>
          <w:color w:val="323232"/>
        </w:rPr>
        <w:t>Web.</w:t>
      </w:r>
      <w:proofErr w:type="gramEnd"/>
      <w:r w:rsidR="00B565B6" w:rsidRPr="000863BF">
        <w:rPr>
          <w:rFonts w:ascii="Verdana" w:hAnsi="Verdana" w:cs="Times New Roman"/>
          <w:color w:val="323232"/>
        </w:rPr>
        <w:t xml:space="preserve"> 27 Feb. 2016. &lt;http://www.realclearpolitics.com/video/2013/05/11/fireworks_bill_maher_vs_glenn_greenwald_on_islams_history_of_violence_.html&gt;.</w:t>
      </w:r>
    </w:p>
  </w:endnote>
  <w:endnote w:id="12">
    <w:p w:rsidR="00B565B6" w:rsidRPr="000863BF" w:rsidRDefault="00E54E03" w:rsidP="000863BF">
      <w:pPr>
        <w:pStyle w:val="EndnoteText"/>
        <w:spacing w:before="240"/>
        <w:ind w:left="284" w:hanging="284"/>
        <w:jc w:val="both"/>
        <w:rPr>
          <w:rFonts w:ascii="Verdana" w:hAnsi="Verdana" w:cs="Times New Roman"/>
        </w:rPr>
      </w:pPr>
      <w:r>
        <w:rPr>
          <w:rStyle w:val="EndnoteReference"/>
          <w:rFonts w:ascii="Verdana" w:hAnsi="Verdana"/>
          <w:vertAlign w:val="baseline"/>
        </w:rPr>
        <w:t>1</w:t>
      </w:r>
      <w:proofErr w:type="gramStart"/>
      <w:r>
        <w:rPr>
          <w:rFonts w:ascii="Verdana" w:hAnsi="Verdana"/>
        </w:rPr>
        <w:t>2</w:t>
      </w:r>
      <w:r w:rsidR="00B565B6" w:rsidRPr="000863BF">
        <w:rPr>
          <w:rFonts w:ascii="Verdana" w:hAnsi="Verdana" w:cs="Times New Roman"/>
        </w:rPr>
        <w:t xml:space="preserve"> </w:t>
      </w:r>
      <w:r w:rsidR="00B565B6" w:rsidRPr="000863BF">
        <w:rPr>
          <w:rFonts w:ascii="Verdana" w:hAnsi="Verdana" w:cs="Times New Roman"/>
          <w:color w:val="323232"/>
        </w:rPr>
        <w:t>Abdul-</w:t>
      </w:r>
      <w:proofErr w:type="spellStart"/>
      <w:r w:rsidR="00B565B6" w:rsidRPr="000863BF">
        <w:rPr>
          <w:rFonts w:ascii="Verdana" w:hAnsi="Verdana" w:cs="Times New Roman"/>
          <w:color w:val="323232"/>
        </w:rPr>
        <w:t>Matin</w:t>
      </w:r>
      <w:proofErr w:type="spellEnd"/>
      <w:proofErr w:type="gramEnd"/>
      <w:r w:rsidR="00B565B6" w:rsidRPr="000863BF">
        <w:rPr>
          <w:rFonts w:ascii="Verdana" w:hAnsi="Verdana" w:cs="Times New Roman"/>
          <w:color w:val="323232"/>
        </w:rPr>
        <w:t xml:space="preserve">, Ibrahim. </w:t>
      </w:r>
      <w:proofErr w:type="gramStart"/>
      <w:r w:rsidR="00B565B6" w:rsidRPr="000863BF">
        <w:rPr>
          <w:rFonts w:ascii="Verdana" w:hAnsi="Verdana" w:cs="Times New Roman"/>
          <w:color w:val="323232"/>
        </w:rPr>
        <w:t>“A Muslim American's Thoughts on Gay Marriage.”</w:t>
      </w:r>
      <w:proofErr w:type="gramEnd"/>
      <w:r w:rsidR="00B565B6" w:rsidRPr="000863BF">
        <w:rPr>
          <w:rStyle w:val="apple-converted-space"/>
          <w:rFonts w:ascii="Verdana" w:hAnsi="Verdana" w:cs="Times New Roman"/>
          <w:color w:val="323232"/>
        </w:rPr>
        <w:t> </w:t>
      </w:r>
      <w:proofErr w:type="gramStart"/>
      <w:r w:rsidR="00B565B6" w:rsidRPr="000863BF">
        <w:rPr>
          <w:rFonts w:ascii="Verdana" w:hAnsi="Verdana" w:cs="Times New Roman"/>
          <w:i/>
          <w:iCs/>
          <w:color w:val="323232"/>
        </w:rPr>
        <w:t>The Huffington Post</w:t>
      </w:r>
      <w:r w:rsidR="00B565B6" w:rsidRPr="000863BF">
        <w:rPr>
          <w:rFonts w:ascii="Verdana" w:hAnsi="Verdana" w:cs="Times New Roman"/>
          <w:color w:val="323232"/>
        </w:rPr>
        <w:t>.</w:t>
      </w:r>
      <w:proofErr w:type="gramEnd"/>
      <w:r w:rsidR="00B565B6" w:rsidRPr="000863BF">
        <w:rPr>
          <w:rFonts w:ascii="Verdana" w:hAnsi="Verdana" w:cs="Times New Roman"/>
          <w:color w:val="323232"/>
        </w:rPr>
        <w:t xml:space="preserve"> TheHuffingtonPost.com. Web. 27 Feb. 2016. &lt;http://www.huffingtonpost.com/ibrahim-abdulmatin/muslim-americans-gay-marriage_b_884759.html&gt;.</w:t>
      </w:r>
    </w:p>
  </w:endnote>
  <w:endnote w:id="13">
    <w:p w:rsidR="00B565B6" w:rsidRPr="000863BF" w:rsidRDefault="00E54E03" w:rsidP="000863BF">
      <w:pPr>
        <w:pStyle w:val="EndnoteText"/>
        <w:spacing w:before="240"/>
        <w:ind w:left="284" w:hanging="284"/>
        <w:jc w:val="both"/>
        <w:rPr>
          <w:rFonts w:ascii="Verdana" w:hAnsi="Verdana" w:cs="Times New Roman"/>
        </w:rPr>
      </w:pPr>
      <w:r>
        <w:rPr>
          <w:rStyle w:val="EndnoteReference"/>
          <w:rFonts w:ascii="Verdana" w:hAnsi="Verdana"/>
          <w:vertAlign w:val="baseline"/>
        </w:rPr>
        <w:t>1</w:t>
      </w:r>
      <w:proofErr w:type="gramStart"/>
      <w:r>
        <w:rPr>
          <w:rFonts w:ascii="Verdana" w:hAnsi="Verdana"/>
        </w:rPr>
        <w:t>3</w:t>
      </w:r>
      <w:r w:rsidR="00B565B6" w:rsidRPr="000863BF">
        <w:rPr>
          <w:rFonts w:ascii="Verdana" w:hAnsi="Verdana" w:cs="Times New Roman"/>
        </w:rPr>
        <w:t xml:space="preserve"> </w:t>
      </w:r>
      <w:proofErr w:type="spellStart"/>
      <w:r w:rsidR="00B565B6" w:rsidRPr="000863BF">
        <w:rPr>
          <w:rFonts w:ascii="Verdana" w:hAnsi="Verdana" w:cs="Times New Roman"/>
          <w:color w:val="323232"/>
        </w:rPr>
        <w:t>Bruni</w:t>
      </w:r>
      <w:proofErr w:type="spellEnd"/>
      <w:r w:rsidR="00B565B6" w:rsidRPr="000863BF">
        <w:rPr>
          <w:rFonts w:ascii="Verdana" w:hAnsi="Verdana" w:cs="Times New Roman"/>
          <w:color w:val="323232"/>
        </w:rPr>
        <w:t>, Frank.</w:t>
      </w:r>
      <w:proofErr w:type="gramEnd"/>
      <w:r w:rsidR="00B565B6" w:rsidRPr="000863BF">
        <w:rPr>
          <w:rFonts w:ascii="Verdana" w:hAnsi="Verdana" w:cs="Times New Roman"/>
          <w:color w:val="323232"/>
        </w:rPr>
        <w:t xml:space="preserve"> </w:t>
      </w:r>
      <w:proofErr w:type="gramStart"/>
      <w:r w:rsidR="00B565B6" w:rsidRPr="000863BF">
        <w:rPr>
          <w:rFonts w:ascii="Verdana" w:hAnsi="Verdana" w:cs="Times New Roman"/>
          <w:color w:val="323232"/>
        </w:rPr>
        <w:t>“Race, Religion and Same-Sex Marriage.”</w:t>
      </w:r>
      <w:proofErr w:type="gramEnd"/>
      <w:r w:rsidR="00B565B6" w:rsidRPr="000863BF">
        <w:rPr>
          <w:rStyle w:val="apple-converted-space"/>
          <w:rFonts w:ascii="Verdana" w:hAnsi="Verdana" w:cs="Times New Roman"/>
          <w:color w:val="323232"/>
        </w:rPr>
        <w:t> </w:t>
      </w:r>
      <w:proofErr w:type="gramStart"/>
      <w:r w:rsidR="00B565B6" w:rsidRPr="000863BF">
        <w:rPr>
          <w:rFonts w:ascii="Verdana" w:hAnsi="Verdana" w:cs="Times New Roman"/>
          <w:i/>
          <w:iCs/>
          <w:color w:val="323232"/>
        </w:rPr>
        <w:t>The New York Times</w:t>
      </w:r>
      <w:r w:rsidR="00B565B6" w:rsidRPr="000863BF">
        <w:rPr>
          <w:rFonts w:ascii="Verdana" w:hAnsi="Verdana" w:cs="Times New Roman"/>
          <w:color w:val="323232"/>
        </w:rPr>
        <w:t>.</w:t>
      </w:r>
      <w:proofErr w:type="gramEnd"/>
      <w:r w:rsidR="00B565B6" w:rsidRPr="000863BF">
        <w:rPr>
          <w:rFonts w:ascii="Verdana" w:hAnsi="Verdana" w:cs="Times New Roman"/>
          <w:color w:val="323232"/>
        </w:rPr>
        <w:t xml:space="preserve"> </w:t>
      </w:r>
      <w:proofErr w:type="gramStart"/>
      <w:r w:rsidR="00B565B6" w:rsidRPr="000863BF">
        <w:rPr>
          <w:rFonts w:ascii="Verdana" w:hAnsi="Verdana" w:cs="Times New Roman"/>
          <w:color w:val="323232"/>
        </w:rPr>
        <w:t>The New York Times, 2011.</w:t>
      </w:r>
      <w:proofErr w:type="gramEnd"/>
      <w:r w:rsidR="00B565B6" w:rsidRPr="000863BF">
        <w:rPr>
          <w:rFonts w:ascii="Verdana" w:hAnsi="Verdana" w:cs="Times New Roman"/>
          <w:color w:val="323232"/>
        </w:rPr>
        <w:t xml:space="preserve"> </w:t>
      </w:r>
      <w:proofErr w:type="gramStart"/>
      <w:r w:rsidR="00B565B6" w:rsidRPr="000863BF">
        <w:rPr>
          <w:rFonts w:ascii="Verdana" w:hAnsi="Verdana" w:cs="Times New Roman"/>
          <w:color w:val="323232"/>
        </w:rPr>
        <w:t>Web.</w:t>
      </w:r>
      <w:proofErr w:type="gramEnd"/>
      <w:r w:rsidR="00B565B6" w:rsidRPr="000863BF">
        <w:rPr>
          <w:rFonts w:ascii="Verdana" w:hAnsi="Verdana" w:cs="Times New Roman"/>
          <w:color w:val="323232"/>
        </w:rPr>
        <w:t xml:space="preserve"> 27 Feb. 2016. &lt;http://www.nytimes.com/2011/11/01/opinion/bruni-same-sex-marriage-and-blacks.html?_r=1&gt;.</w:t>
      </w:r>
    </w:p>
  </w:endnote>
  <w:endnote w:id="14">
    <w:p w:rsidR="00B565B6" w:rsidRPr="000863BF" w:rsidRDefault="00E54E03" w:rsidP="000863BF">
      <w:pPr>
        <w:pStyle w:val="EndnoteText"/>
        <w:spacing w:before="240"/>
        <w:ind w:left="284" w:hanging="284"/>
        <w:jc w:val="both"/>
        <w:rPr>
          <w:rFonts w:ascii="Verdana" w:hAnsi="Verdana" w:cs="Times New Roman"/>
        </w:rPr>
      </w:pPr>
      <w:r>
        <w:rPr>
          <w:rStyle w:val="EndnoteReference"/>
          <w:rFonts w:ascii="Verdana" w:hAnsi="Verdana"/>
          <w:vertAlign w:val="baseline"/>
        </w:rPr>
        <w:t>1</w:t>
      </w:r>
      <w:proofErr w:type="gramStart"/>
      <w:r>
        <w:rPr>
          <w:rFonts w:ascii="Verdana" w:hAnsi="Verdana"/>
        </w:rPr>
        <w:t>4</w:t>
      </w:r>
      <w:r w:rsidR="00B565B6" w:rsidRPr="000863BF">
        <w:rPr>
          <w:rFonts w:ascii="Verdana" w:hAnsi="Verdana" w:cs="Times New Roman"/>
        </w:rPr>
        <w:t xml:space="preserve"> </w:t>
      </w:r>
      <w:r w:rsidR="00B565B6" w:rsidRPr="000863BF">
        <w:rPr>
          <w:rFonts w:ascii="Verdana" w:hAnsi="Verdana" w:cs="Times New Roman"/>
          <w:color w:val="323232"/>
        </w:rPr>
        <w:t>McWhorter, John.</w:t>
      </w:r>
      <w:proofErr w:type="gramEnd"/>
      <w:r w:rsidR="00B565B6" w:rsidRPr="000863BF">
        <w:rPr>
          <w:rFonts w:ascii="Verdana" w:hAnsi="Verdana" w:cs="Times New Roman"/>
          <w:color w:val="323232"/>
        </w:rPr>
        <w:t xml:space="preserve"> “Gay Really Is the New Black.”</w:t>
      </w:r>
      <w:r w:rsidR="00B565B6" w:rsidRPr="000863BF">
        <w:rPr>
          <w:rStyle w:val="apple-converted-space"/>
          <w:rFonts w:ascii="Verdana" w:hAnsi="Verdana" w:cs="Times New Roman"/>
          <w:color w:val="323232"/>
        </w:rPr>
        <w:t> </w:t>
      </w:r>
      <w:proofErr w:type="gramStart"/>
      <w:r w:rsidR="00B565B6" w:rsidRPr="000863BF">
        <w:rPr>
          <w:rFonts w:ascii="Verdana" w:hAnsi="Verdana" w:cs="Times New Roman"/>
          <w:i/>
          <w:iCs/>
          <w:color w:val="323232"/>
        </w:rPr>
        <w:t>NY Daily News</w:t>
      </w:r>
      <w:r w:rsidR="00B565B6" w:rsidRPr="000863BF">
        <w:rPr>
          <w:rFonts w:ascii="Verdana" w:hAnsi="Verdana" w:cs="Times New Roman"/>
          <w:color w:val="323232"/>
        </w:rPr>
        <w:t>.</w:t>
      </w:r>
      <w:proofErr w:type="gramEnd"/>
      <w:r w:rsidR="00B565B6" w:rsidRPr="000863BF">
        <w:rPr>
          <w:rFonts w:ascii="Verdana" w:hAnsi="Verdana" w:cs="Times New Roman"/>
          <w:color w:val="323232"/>
        </w:rPr>
        <w:t xml:space="preserve"> Jan. 2013. </w:t>
      </w:r>
      <w:proofErr w:type="gramStart"/>
      <w:r w:rsidR="00B565B6" w:rsidRPr="000863BF">
        <w:rPr>
          <w:rFonts w:ascii="Verdana" w:hAnsi="Verdana" w:cs="Times New Roman"/>
          <w:color w:val="323232"/>
        </w:rPr>
        <w:t>Web.</w:t>
      </w:r>
      <w:proofErr w:type="gramEnd"/>
      <w:r w:rsidR="00B565B6" w:rsidRPr="000863BF">
        <w:rPr>
          <w:rFonts w:ascii="Verdana" w:hAnsi="Verdana" w:cs="Times New Roman"/>
          <w:color w:val="323232"/>
        </w:rPr>
        <w:t xml:space="preserve"> 27 Feb. 2016. &lt;http://www.nydailynews.com/opinion/gay-new-black-article-1.1246187&gt;.</w:t>
      </w:r>
    </w:p>
  </w:endnote>
  <w:endnote w:id="15">
    <w:p w:rsidR="00B565B6" w:rsidRPr="000863BF" w:rsidRDefault="00E54E03" w:rsidP="000863BF">
      <w:pPr>
        <w:pStyle w:val="EndnoteText"/>
        <w:spacing w:before="240"/>
        <w:ind w:left="284" w:hanging="284"/>
        <w:jc w:val="both"/>
        <w:rPr>
          <w:rFonts w:ascii="Verdana" w:hAnsi="Verdana" w:cs="Times New Roman"/>
        </w:rPr>
      </w:pPr>
      <w:r>
        <w:rPr>
          <w:rStyle w:val="EndnoteReference"/>
          <w:rFonts w:ascii="Verdana" w:hAnsi="Verdana"/>
          <w:vertAlign w:val="baseline"/>
        </w:rPr>
        <w:t>1</w:t>
      </w:r>
      <w:r>
        <w:rPr>
          <w:rFonts w:ascii="Verdana" w:hAnsi="Verdana"/>
        </w:rPr>
        <w:t>5</w:t>
      </w:r>
      <w:r w:rsidR="00B565B6" w:rsidRPr="000863BF">
        <w:rPr>
          <w:rFonts w:ascii="Verdana" w:hAnsi="Verdana" w:cs="Times New Roman"/>
        </w:rPr>
        <w:t xml:space="preserve"> </w:t>
      </w:r>
      <w:r w:rsidR="00B565B6" w:rsidRPr="000863BF">
        <w:rPr>
          <w:rFonts w:ascii="Verdana" w:hAnsi="Verdana" w:cs="Times New Roman"/>
          <w:color w:val="323232"/>
        </w:rPr>
        <w:t>“The People's District: 5 Reasons Gay Is Not the New Black - Forth District.”</w:t>
      </w:r>
      <w:r w:rsidR="00B565B6" w:rsidRPr="000863BF">
        <w:rPr>
          <w:rStyle w:val="apple-converted-space"/>
          <w:rFonts w:ascii="Verdana" w:hAnsi="Verdana" w:cs="Times New Roman"/>
          <w:color w:val="323232"/>
        </w:rPr>
        <w:t> </w:t>
      </w:r>
      <w:proofErr w:type="gramStart"/>
      <w:r w:rsidR="00B565B6" w:rsidRPr="000863BF">
        <w:rPr>
          <w:rFonts w:ascii="Verdana" w:hAnsi="Verdana" w:cs="Times New Roman"/>
          <w:i/>
          <w:iCs/>
          <w:color w:val="323232"/>
        </w:rPr>
        <w:t>Forth District</w:t>
      </w:r>
      <w:r w:rsidR="00B565B6" w:rsidRPr="000863BF">
        <w:rPr>
          <w:rFonts w:ascii="Verdana" w:hAnsi="Verdana" w:cs="Times New Roman"/>
          <w:color w:val="323232"/>
        </w:rPr>
        <w:t>.</w:t>
      </w:r>
      <w:proofErr w:type="gramEnd"/>
      <w:r w:rsidR="00B565B6" w:rsidRPr="000863BF">
        <w:rPr>
          <w:rFonts w:ascii="Verdana" w:hAnsi="Verdana" w:cs="Times New Roman"/>
          <w:color w:val="323232"/>
        </w:rPr>
        <w:t xml:space="preserve"> 29 Jan. 2014. </w:t>
      </w:r>
      <w:proofErr w:type="gramStart"/>
      <w:r w:rsidR="00B565B6" w:rsidRPr="000863BF">
        <w:rPr>
          <w:rFonts w:ascii="Verdana" w:hAnsi="Verdana" w:cs="Times New Roman"/>
          <w:color w:val="323232"/>
        </w:rPr>
        <w:t>Web.</w:t>
      </w:r>
      <w:proofErr w:type="gramEnd"/>
      <w:r w:rsidR="00B565B6" w:rsidRPr="000863BF">
        <w:rPr>
          <w:rFonts w:ascii="Verdana" w:hAnsi="Verdana" w:cs="Times New Roman"/>
          <w:color w:val="323232"/>
        </w:rPr>
        <w:t xml:space="preserve"> 27 Feb. 2016. &lt;http://forthdistrict.com/5-reasons-gay-is-not-the-new-black/&gt;.</w:t>
      </w:r>
    </w:p>
  </w:endnote>
  <w:endnote w:id="16">
    <w:p w:rsidR="00B565B6" w:rsidRPr="000863BF" w:rsidRDefault="00E54E03" w:rsidP="000863BF">
      <w:pPr>
        <w:pStyle w:val="EndnoteText"/>
        <w:spacing w:before="240"/>
        <w:ind w:left="284" w:hanging="284"/>
        <w:jc w:val="both"/>
        <w:rPr>
          <w:rFonts w:ascii="Verdana" w:hAnsi="Verdana" w:cs="Times New Roman"/>
        </w:rPr>
      </w:pPr>
      <w:r>
        <w:rPr>
          <w:rStyle w:val="EndnoteReference"/>
          <w:rFonts w:ascii="Verdana" w:hAnsi="Verdana"/>
          <w:vertAlign w:val="baseline"/>
        </w:rPr>
        <w:t>1</w:t>
      </w:r>
      <w:proofErr w:type="gramStart"/>
      <w:r>
        <w:rPr>
          <w:rFonts w:ascii="Verdana" w:hAnsi="Verdana"/>
        </w:rPr>
        <w:t>6</w:t>
      </w:r>
      <w:r w:rsidR="00B565B6" w:rsidRPr="000863BF">
        <w:rPr>
          <w:rFonts w:ascii="Verdana" w:hAnsi="Verdana" w:cs="Times New Roman"/>
        </w:rPr>
        <w:t xml:space="preserve"> </w:t>
      </w:r>
      <w:r w:rsidR="00B565B6" w:rsidRPr="000863BF">
        <w:rPr>
          <w:rFonts w:ascii="Verdana" w:hAnsi="Verdana" w:cs="Times New Roman"/>
          <w:color w:val="323232"/>
        </w:rPr>
        <w:t>“Tulsa Race Riot.”</w:t>
      </w:r>
      <w:proofErr w:type="gramEnd"/>
      <w:r w:rsidR="00B565B6" w:rsidRPr="000863BF">
        <w:rPr>
          <w:rStyle w:val="apple-converted-space"/>
          <w:rFonts w:ascii="Verdana" w:hAnsi="Verdana" w:cs="Times New Roman"/>
          <w:color w:val="323232"/>
        </w:rPr>
        <w:t> </w:t>
      </w:r>
      <w:proofErr w:type="gramStart"/>
      <w:r w:rsidR="00B565B6" w:rsidRPr="000863BF">
        <w:rPr>
          <w:rFonts w:ascii="Verdana" w:hAnsi="Verdana" w:cs="Times New Roman"/>
          <w:i/>
          <w:iCs/>
          <w:color w:val="323232"/>
        </w:rPr>
        <w:t>Wikipedia</w:t>
      </w:r>
      <w:r w:rsidR="00B565B6" w:rsidRPr="000863BF">
        <w:rPr>
          <w:rFonts w:ascii="Verdana" w:hAnsi="Verdana" w:cs="Times New Roman"/>
          <w:color w:val="323232"/>
        </w:rPr>
        <w:t>.</w:t>
      </w:r>
      <w:proofErr w:type="gramEnd"/>
      <w:r w:rsidR="00B565B6" w:rsidRPr="000863BF">
        <w:rPr>
          <w:rFonts w:ascii="Verdana" w:hAnsi="Verdana" w:cs="Times New Roman"/>
          <w:color w:val="323232"/>
        </w:rPr>
        <w:t xml:space="preserve"> </w:t>
      </w:r>
      <w:proofErr w:type="gramStart"/>
      <w:r w:rsidR="00B565B6" w:rsidRPr="000863BF">
        <w:rPr>
          <w:rFonts w:ascii="Verdana" w:hAnsi="Verdana" w:cs="Times New Roman"/>
          <w:color w:val="323232"/>
        </w:rPr>
        <w:t>Wikimedia.</w:t>
      </w:r>
      <w:proofErr w:type="gramEnd"/>
      <w:r w:rsidR="00B565B6" w:rsidRPr="000863BF">
        <w:rPr>
          <w:rFonts w:ascii="Verdana" w:hAnsi="Verdana" w:cs="Times New Roman"/>
          <w:color w:val="323232"/>
        </w:rPr>
        <w:t xml:space="preserve"> </w:t>
      </w:r>
      <w:proofErr w:type="gramStart"/>
      <w:r w:rsidR="00B565B6" w:rsidRPr="000863BF">
        <w:rPr>
          <w:rFonts w:ascii="Verdana" w:hAnsi="Verdana" w:cs="Times New Roman"/>
          <w:color w:val="323232"/>
        </w:rPr>
        <w:t>Web.</w:t>
      </w:r>
      <w:proofErr w:type="gramEnd"/>
      <w:r w:rsidR="00B565B6" w:rsidRPr="000863BF">
        <w:rPr>
          <w:rFonts w:ascii="Verdana" w:hAnsi="Verdana" w:cs="Times New Roman"/>
          <w:color w:val="323232"/>
        </w:rPr>
        <w:t xml:space="preserve"> 27 Feb. 2016. &lt;https://en.wikipedia.org/wiki/Tulsa_race_riot&gt;.</w:t>
      </w:r>
    </w:p>
  </w:endnote>
  <w:endnote w:id="17">
    <w:p w:rsidR="00B565B6" w:rsidRPr="000863BF" w:rsidRDefault="00E54E03" w:rsidP="000863BF">
      <w:pPr>
        <w:pStyle w:val="EndnoteText"/>
        <w:spacing w:before="240"/>
        <w:ind w:left="284" w:hanging="284"/>
        <w:jc w:val="both"/>
        <w:rPr>
          <w:rFonts w:ascii="Verdana" w:hAnsi="Verdana" w:cs="Times New Roman"/>
        </w:rPr>
      </w:pPr>
      <w:r>
        <w:rPr>
          <w:rStyle w:val="EndnoteReference"/>
          <w:rFonts w:ascii="Verdana" w:hAnsi="Verdana"/>
          <w:vertAlign w:val="baseline"/>
        </w:rPr>
        <w:t>1</w:t>
      </w:r>
      <w:proofErr w:type="gramStart"/>
      <w:r>
        <w:rPr>
          <w:rFonts w:ascii="Verdana" w:hAnsi="Verdana"/>
        </w:rPr>
        <w:t>7</w:t>
      </w:r>
      <w:r w:rsidR="00B565B6" w:rsidRPr="000863BF">
        <w:rPr>
          <w:rFonts w:ascii="Verdana" w:hAnsi="Verdana" w:cs="Times New Roman"/>
        </w:rPr>
        <w:t xml:space="preserve"> </w:t>
      </w:r>
      <w:r w:rsidR="00B565B6" w:rsidRPr="000863BF">
        <w:rPr>
          <w:rFonts w:ascii="Verdana" w:hAnsi="Verdana" w:cs="Times New Roman"/>
          <w:color w:val="323232"/>
        </w:rPr>
        <w:t>“Criminal Justice Fact Sheet.”</w:t>
      </w:r>
      <w:proofErr w:type="gramEnd"/>
      <w:r w:rsidR="00B565B6" w:rsidRPr="000863BF">
        <w:rPr>
          <w:rStyle w:val="apple-converted-space"/>
          <w:rFonts w:ascii="Verdana" w:hAnsi="Verdana" w:cs="Times New Roman"/>
          <w:color w:val="323232"/>
        </w:rPr>
        <w:t> </w:t>
      </w:r>
      <w:proofErr w:type="gramStart"/>
      <w:r w:rsidR="00B565B6" w:rsidRPr="000863BF">
        <w:rPr>
          <w:rFonts w:ascii="Verdana" w:hAnsi="Verdana" w:cs="Times New Roman"/>
          <w:i/>
          <w:iCs/>
          <w:color w:val="323232"/>
        </w:rPr>
        <w:t>Criminal Justice Fact Sheet</w:t>
      </w:r>
      <w:r w:rsidR="00B565B6" w:rsidRPr="000863BF">
        <w:rPr>
          <w:rFonts w:ascii="Verdana" w:hAnsi="Verdana" w:cs="Times New Roman"/>
          <w:color w:val="323232"/>
        </w:rPr>
        <w:t>.</w:t>
      </w:r>
      <w:proofErr w:type="gramEnd"/>
      <w:r w:rsidR="00B565B6" w:rsidRPr="000863BF">
        <w:rPr>
          <w:rFonts w:ascii="Verdana" w:hAnsi="Verdana" w:cs="Times New Roman"/>
          <w:color w:val="323232"/>
        </w:rPr>
        <w:t xml:space="preserve"> </w:t>
      </w:r>
      <w:proofErr w:type="gramStart"/>
      <w:r w:rsidR="00B565B6" w:rsidRPr="000863BF">
        <w:rPr>
          <w:rFonts w:ascii="Verdana" w:hAnsi="Verdana" w:cs="Times New Roman"/>
          <w:color w:val="323232"/>
        </w:rPr>
        <w:t>Web.</w:t>
      </w:r>
      <w:proofErr w:type="gramEnd"/>
      <w:r w:rsidR="00B565B6" w:rsidRPr="000863BF">
        <w:rPr>
          <w:rFonts w:ascii="Verdana" w:hAnsi="Verdana" w:cs="Times New Roman"/>
          <w:color w:val="323232"/>
        </w:rPr>
        <w:t xml:space="preserve"> 27 Feb. 2016. &lt;http://www.naacp.org/pages/criminal-justice-fact-sheet&gt;.</w:t>
      </w:r>
    </w:p>
  </w:endnote>
  <w:endnote w:id="18">
    <w:p w:rsidR="00B565B6" w:rsidRPr="000863BF" w:rsidRDefault="00E54E03" w:rsidP="000863BF">
      <w:pPr>
        <w:pStyle w:val="EndnoteText"/>
        <w:spacing w:before="240"/>
        <w:ind w:left="284" w:hanging="284"/>
        <w:jc w:val="both"/>
        <w:rPr>
          <w:rFonts w:ascii="Verdana" w:hAnsi="Verdana" w:cs="Times New Roman"/>
        </w:rPr>
      </w:pPr>
      <w:r>
        <w:rPr>
          <w:rStyle w:val="EndnoteReference"/>
          <w:rFonts w:ascii="Verdana" w:hAnsi="Verdana"/>
          <w:vertAlign w:val="baseline"/>
        </w:rPr>
        <w:t>1</w:t>
      </w:r>
      <w:proofErr w:type="gramStart"/>
      <w:r>
        <w:rPr>
          <w:rFonts w:ascii="Verdana" w:hAnsi="Verdana"/>
        </w:rPr>
        <w:t>8</w:t>
      </w:r>
      <w:r w:rsidR="00B565B6" w:rsidRPr="000863BF">
        <w:rPr>
          <w:rFonts w:ascii="Verdana" w:hAnsi="Verdana" w:cs="Times New Roman"/>
        </w:rPr>
        <w:t xml:space="preserve"> </w:t>
      </w:r>
      <w:r w:rsidR="00B565B6" w:rsidRPr="000863BF">
        <w:rPr>
          <w:rFonts w:ascii="Verdana" w:hAnsi="Verdana" w:cs="Times New Roman"/>
          <w:color w:val="323232"/>
        </w:rPr>
        <w:t>Blumberg, Antonia.</w:t>
      </w:r>
      <w:proofErr w:type="gramEnd"/>
      <w:r w:rsidR="00B565B6" w:rsidRPr="000863BF">
        <w:rPr>
          <w:rFonts w:ascii="Verdana" w:hAnsi="Verdana" w:cs="Times New Roman"/>
          <w:color w:val="323232"/>
        </w:rPr>
        <w:t xml:space="preserve"> “Muslim-American Demographics Reveal A Diverse Group That Rejects Categorization.”</w:t>
      </w:r>
      <w:r w:rsidR="00B565B6" w:rsidRPr="000863BF">
        <w:rPr>
          <w:rStyle w:val="apple-converted-space"/>
          <w:rFonts w:ascii="Verdana" w:hAnsi="Verdana" w:cs="Times New Roman"/>
          <w:color w:val="323232"/>
        </w:rPr>
        <w:t> </w:t>
      </w:r>
      <w:proofErr w:type="gramStart"/>
      <w:r w:rsidR="00B565B6" w:rsidRPr="000863BF">
        <w:rPr>
          <w:rFonts w:ascii="Verdana" w:hAnsi="Verdana" w:cs="Times New Roman"/>
          <w:i/>
          <w:iCs/>
          <w:color w:val="323232"/>
        </w:rPr>
        <w:t>The Huffington Post</w:t>
      </w:r>
      <w:r w:rsidR="00B565B6" w:rsidRPr="000863BF">
        <w:rPr>
          <w:rFonts w:ascii="Verdana" w:hAnsi="Verdana" w:cs="Times New Roman"/>
          <w:color w:val="323232"/>
        </w:rPr>
        <w:t>.</w:t>
      </w:r>
      <w:proofErr w:type="gramEnd"/>
      <w:r w:rsidR="00B565B6" w:rsidRPr="000863BF">
        <w:rPr>
          <w:rFonts w:ascii="Verdana" w:hAnsi="Verdana" w:cs="Times New Roman"/>
          <w:color w:val="323232"/>
        </w:rPr>
        <w:t xml:space="preserve"> TheHuffingtonPost.com. Web. 27 Feb. 2016. &lt;http://www.huffingtonpost.com/2014/03/26/muslim-american-demographics_n_5027866.html&gt;.</w:t>
      </w:r>
    </w:p>
  </w:endnote>
  <w:endnote w:id="19">
    <w:p w:rsidR="00B565B6" w:rsidRPr="000863BF" w:rsidRDefault="00E54E03" w:rsidP="000863BF">
      <w:pPr>
        <w:pStyle w:val="EndnoteText"/>
        <w:spacing w:before="240"/>
        <w:ind w:left="284" w:hanging="284"/>
        <w:jc w:val="both"/>
        <w:rPr>
          <w:rFonts w:ascii="Verdana" w:hAnsi="Verdana" w:cs="Times New Roman"/>
        </w:rPr>
      </w:pPr>
      <w:r>
        <w:rPr>
          <w:rStyle w:val="EndnoteReference"/>
          <w:rFonts w:ascii="Verdana" w:hAnsi="Verdana"/>
          <w:vertAlign w:val="baseline"/>
        </w:rPr>
        <w:t>1</w:t>
      </w:r>
      <w:r>
        <w:rPr>
          <w:rFonts w:ascii="Verdana" w:hAnsi="Verdana"/>
        </w:rPr>
        <w:t>9</w:t>
      </w:r>
      <w:r w:rsidR="00B565B6" w:rsidRPr="000863BF">
        <w:rPr>
          <w:rFonts w:ascii="Verdana" w:hAnsi="Verdana" w:cs="Times New Roman"/>
        </w:rPr>
        <w:t xml:space="preserve"> </w:t>
      </w:r>
      <w:r w:rsidR="00B565B6" w:rsidRPr="000863BF">
        <w:rPr>
          <w:rFonts w:ascii="Verdana" w:hAnsi="Verdana" w:cs="Times New Roman"/>
          <w:color w:val="323232"/>
        </w:rPr>
        <w:t>“United States Foreign Policy in the Middle East.”</w:t>
      </w:r>
      <w:r w:rsidR="00B565B6" w:rsidRPr="000863BF">
        <w:rPr>
          <w:rStyle w:val="apple-converted-space"/>
          <w:rFonts w:ascii="Verdana" w:hAnsi="Verdana" w:cs="Times New Roman"/>
          <w:color w:val="323232"/>
        </w:rPr>
        <w:t> </w:t>
      </w:r>
      <w:proofErr w:type="gramStart"/>
      <w:r w:rsidR="00B565B6" w:rsidRPr="000863BF">
        <w:rPr>
          <w:rFonts w:ascii="Verdana" w:hAnsi="Verdana" w:cs="Times New Roman"/>
          <w:i/>
          <w:iCs/>
          <w:color w:val="323232"/>
        </w:rPr>
        <w:t>Wikipedia</w:t>
      </w:r>
      <w:r w:rsidR="00B565B6" w:rsidRPr="000863BF">
        <w:rPr>
          <w:rFonts w:ascii="Verdana" w:hAnsi="Verdana" w:cs="Times New Roman"/>
          <w:color w:val="323232"/>
        </w:rPr>
        <w:t>.</w:t>
      </w:r>
      <w:proofErr w:type="gramEnd"/>
      <w:r w:rsidR="00B565B6" w:rsidRPr="000863BF">
        <w:rPr>
          <w:rFonts w:ascii="Verdana" w:hAnsi="Verdana" w:cs="Times New Roman"/>
          <w:color w:val="323232"/>
        </w:rPr>
        <w:t xml:space="preserve"> </w:t>
      </w:r>
      <w:proofErr w:type="gramStart"/>
      <w:r w:rsidR="00B565B6" w:rsidRPr="000863BF">
        <w:rPr>
          <w:rFonts w:ascii="Verdana" w:hAnsi="Verdana" w:cs="Times New Roman"/>
          <w:color w:val="323232"/>
        </w:rPr>
        <w:t>Wikimedia.</w:t>
      </w:r>
      <w:proofErr w:type="gramEnd"/>
      <w:r w:rsidR="00B565B6" w:rsidRPr="000863BF">
        <w:rPr>
          <w:rFonts w:ascii="Verdana" w:hAnsi="Verdana" w:cs="Times New Roman"/>
          <w:color w:val="323232"/>
        </w:rPr>
        <w:t xml:space="preserve"> </w:t>
      </w:r>
      <w:proofErr w:type="gramStart"/>
      <w:r w:rsidR="00B565B6" w:rsidRPr="000863BF">
        <w:rPr>
          <w:rFonts w:ascii="Verdana" w:hAnsi="Verdana" w:cs="Times New Roman"/>
          <w:color w:val="323232"/>
        </w:rPr>
        <w:t>Web.</w:t>
      </w:r>
      <w:proofErr w:type="gramEnd"/>
      <w:r w:rsidR="00B565B6" w:rsidRPr="000863BF">
        <w:rPr>
          <w:rFonts w:ascii="Verdana" w:hAnsi="Verdana" w:cs="Times New Roman"/>
          <w:color w:val="323232"/>
        </w:rPr>
        <w:t xml:space="preserve"> 27 Feb. 2016. &lt;https://en.wikipedia.org/wiki/United_States_foreign_policy_in_the_Middle_East&gt;.</w:t>
      </w:r>
    </w:p>
  </w:endnote>
  <w:endnote w:id="20">
    <w:p w:rsidR="00B565B6" w:rsidRPr="000863BF" w:rsidRDefault="00E54E03" w:rsidP="000863BF">
      <w:pPr>
        <w:pStyle w:val="EndnoteText"/>
        <w:spacing w:before="240"/>
        <w:ind w:left="284" w:hanging="284"/>
        <w:jc w:val="both"/>
        <w:rPr>
          <w:rFonts w:ascii="Verdana" w:hAnsi="Verdana" w:cs="Times New Roman"/>
        </w:rPr>
      </w:pPr>
      <w:r>
        <w:rPr>
          <w:rStyle w:val="EndnoteReference"/>
          <w:rFonts w:ascii="Verdana" w:hAnsi="Verdana"/>
          <w:vertAlign w:val="baseline"/>
        </w:rPr>
        <w:t>2</w:t>
      </w:r>
      <w:r>
        <w:rPr>
          <w:rFonts w:ascii="Verdana" w:hAnsi="Verdana"/>
        </w:rPr>
        <w:t>0</w:t>
      </w:r>
      <w:r w:rsidR="00B565B6" w:rsidRPr="000863BF">
        <w:rPr>
          <w:rFonts w:ascii="Verdana" w:hAnsi="Verdana" w:cs="Times New Roman"/>
        </w:rPr>
        <w:t xml:space="preserve"> </w:t>
      </w:r>
      <w:r w:rsidR="00B565B6" w:rsidRPr="000863BF">
        <w:rPr>
          <w:rFonts w:ascii="Verdana" w:hAnsi="Verdana" w:cs="Times New Roman"/>
          <w:color w:val="323232"/>
        </w:rPr>
        <w:t>“Ban on sharia law.”</w:t>
      </w:r>
      <w:r w:rsidR="00B565B6" w:rsidRPr="000863BF">
        <w:rPr>
          <w:rStyle w:val="apple-converted-space"/>
          <w:rFonts w:ascii="Verdana" w:hAnsi="Verdana" w:cs="Times New Roman"/>
          <w:color w:val="323232"/>
        </w:rPr>
        <w:t> </w:t>
      </w:r>
      <w:proofErr w:type="gramStart"/>
      <w:r w:rsidR="00B565B6" w:rsidRPr="000863BF">
        <w:rPr>
          <w:rFonts w:ascii="Verdana" w:hAnsi="Verdana" w:cs="Times New Roman"/>
          <w:i/>
          <w:iCs/>
          <w:color w:val="323232"/>
        </w:rPr>
        <w:t>Wikipedia</w:t>
      </w:r>
      <w:r w:rsidR="00B565B6" w:rsidRPr="000863BF">
        <w:rPr>
          <w:rFonts w:ascii="Verdana" w:hAnsi="Verdana" w:cs="Times New Roman"/>
          <w:color w:val="323232"/>
        </w:rPr>
        <w:t>.</w:t>
      </w:r>
      <w:proofErr w:type="gramEnd"/>
      <w:r w:rsidR="00B565B6" w:rsidRPr="000863BF">
        <w:rPr>
          <w:rFonts w:ascii="Verdana" w:hAnsi="Verdana" w:cs="Times New Roman"/>
          <w:color w:val="323232"/>
        </w:rPr>
        <w:t xml:space="preserve"> </w:t>
      </w:r>
      <w:proofErr w:type="gramStart"/>
      <w:r w:rsidR="00B565B6" w:rsidRPr="000863BF">
        <w:rPr>
          <w:rFonts w:ascii="Verdana" w:hAnsi="Verdana" w:cs="Times New Roman"/>
          <w:color w:val="323232"/>
        </w:rPr>
        <w:t>Wikimedia.</w:t>
      </w:r>
      <w:proofErr w:type="gramEnd"/>
      <w:r w:rsidR="00B565B6" w:rsidRPr="000863BF">
        <w:rPr>
          <w:rFonts w:ascii="Verdana" w:hAnsi="Verdana" w:cs="Times New Roman"/>
          <w:color w:val="323232"/>
        </w:rPr>
        <w:t xml:space="preserve"> </w:t>
      </w:r>
      <w:proofErr w:type="gramStart"/>
      <w:r w:rsidR="00B565B6" w:rsidRPr="000863BF">
        <w:rPr>
          <w:rFonts w:ascii="Verdana" w:hAnsi="Verdana" w:cs="Times New Roman"/>
          <w:color w:val="323232"/>
        </w:rPr>
        <w:t>Web.</w:t>
      </w:r>
      <w:proofErr w:type="gramEnd"/>
      <w:r w:rsidR="00B565B6" w:rsidRPr="000863BF">
        <w:rPr>
          <w:rFonts w:ascii="Verdana" w:hAnsi="Verdana" w:cs="Times New Roman"/>
          <w:color w:val="323232"/>
        </w:rPr>
        <w:t xml:space="preserve"> 27 Feb. 2016. &lt;https://en.wikipedia.org/wiki/Ban_on_sharia_law#United_States&gt;.</w:t>
      </w:r>
    </w:p>
  </w:endnote>
  <w:endnote w:id="21">
    <w:p w:rsidR="00B565B6" w:rsidRPr="000863BF" w:rsidRDefault="00E54E03" w:rsidP="000863BF">
      <w:pPr>
        <w:pStyle w:val="EndnoteText"/>
        <w:spacing w:before="240"/>
        <w:ind w:left="284" w:hanging="284"/>
        <w:jc w:val="both"/>
        <w:rPr>
          <w:rFonts w:ascii="Verdana" w:hAnsi="Verdana" w:cs="Times New Roman"/>
        </w:rPr>
      </w:pPr>
      <w:r>
        <w:rPr>
          <w:rStyle w:val="EndnoteReference"/>
          <w:rFonts w:ascii="Verdana" w:hAnsi="Verdana"/>
          <w:vertAlign w:val="baseline"/>
        </w:rPr>
        <w:t>2</w:t>
      </w:r>
      <w:proofErr w:type="gramStart"/>
      <w:r>
        <w:rPr>
          <w:rFonts w:ascii="Verdana" w:hAnsi="Verdana"/>
        </w:rPr>
        <w:t>1</w:t>
      </w:r>
      <w:r w:rsidR="00B565B6" w:rsidRPr="000863BF">
        <w:rPr>
          <w:rFonts w:ascii="Verdana" w:hAnsi="Verdana" w:cs="Times New Roman"/>
        </w:rPr>
        <w:t xml:space="preserve"> </w:t>
      </w:r>
      <w:r w:rsidR="00B565B6" w:rsidRPr="000863BF">
        <w:rPr>
          <w:rFonts w:ascii="Verdana" w:hAnsi="Verdana" w:cs="Times New Roman"/>
          <w:color w:val="323232"/>
        </w:rPr>
        <w:t>Farmer, Liz.</w:t>
      </w:r>
      <w:proofErr w:type="gramEnd"/>
      <w:r w:rsidR="00B565B6" w:rsidRPr="000863BF">
        <w:rPr>
          <w:rFonts w:ascii="Verdana" w:hAnsi="Verdana" w:cs="Times New Roman"/>
          <w:color w:val="323232"/>
        </w:rPr>
        <w:t xml:space="preserve"> </w:t>
      </w:r>
      <w:proofErr w:type="gramStart"/>
      <w:r w:rsidR="00B565B6" w:rsidRPr="000863BF">
        <w:rPr>
          <w:rFonts w:ascii="Verdana" w:hAnsi="Verdana" w:cs="Times New Roman"/>
          <w:color w:val="323232"/>
        </w:rPr>
        <w:t>“Alabama Joins Wave of States Banning Foreign Laws.”</w:t>
      </w:r>
      <w:proofErr w:type="gramEnd"/>
      <w:r w:rsidR="00B565B6" w:rsidRPr="000863BF">
        <w:rPr>
          <w:rStyle w:val="apple-converted-space"/>
          <w:rFonts w:ascii="Verdana" w:hAnsi="Verdana" w:cs="Times New Roman"/>
          <w:color w:val="323232"/>
        </w:rPr>
        <w:t> </w:t>
      </w:r>
      <w:proofErr w:type="gramStart"/>
      <w:r w:rsidR="00B565B6" w:rsidRPr="000863BF">
        <w:rPr>
          <w:rFonts w:ascii="Verdana" w:hAnsi="Verdana" w:cs="Times New Roman"/>
          <w:i/>
          <w:iCs/>
          <w:color w:val="323232"/>
        </w:rPr>
        <w:t>Alabama Joins Wave of States Banning Foreign Laws</w:t>
      </w:r>
      <w:r w:rsidR="00B565B6" w:rsidRPr="000863BF">
        <w:rPr>
          <w:rFonts w:ascii="Verdana" w:hAnsi="Verdana" w:cs="Times New Roman"/>
          <w:color w:val="323232"/>
        </w:rPr>
        <w:t>.</w:t>
      </w:r>
      <w:proofErr w:type="gramEnd"/>
      <w:r w:rsidR="00B565B6" w:rsidRPr="000863BF">
        <w:rPr>
          <w:rFonts w:ascii="Verdana" w:hAnsi="Verdana" w:cs="Times New Roman"/>
          <w:color w:val="323232"/>
        </w:rPr>
        <w:t xml:space="preserve"> </w:t>
      </w:r>
      <w:proofErr w:type="gramStart"/>
      <w:r w:rsidR="00B565B6" w:rsidRPr="000863BF">
        <w:rPr>
          <w:rFonts w:ascii="Verdana" w:hAnsi="Verdana" w:cs="Times New Roman"/>
          <w:color w:val="323232"/>
        </w:rPr>
        <w:t>Web.</w:t>
      </w:r>
      <w:proofErr w:type="gramEnd"/>
      <w:r w:rsidR="00B565B6" w:rsidRPr="000863BF">
        <w:rPr>
          <w:rFonts w:ascii="Verdana" w:hAnsi="Verdana" w:cs="Times New Roman"/>
          <w:color w:val="323232"/>
        </w:rPr>
        <w:t xml:space="preserve"> 27 Feb. 2016. &lt;http://www.governing.com/topics/elections/gov-alabama-foreign-law-courts-amendment.html&gt;.</w:t>
      </w:r>
    </w:p>
  </w:endnote>
  <w:endnote w:id="22">
    <w:p w:rsidR="00B565B6" w:rsidRPr="000863BF" w:rsidRDefault="00E54E03" w:rsidP="000863BF">
      <w:pPr>
        <w:pStyle w:val="EndnoteText"/>
        <w:spacing w:before="240"/>
        <w:ind w:left="284" w:hanging="284"/>
        <w:jc w:val="both"/>
        <w:rPr>
          <w:rFonts w:ascii="Verdana" w:hAnsi="Verdana" w:cs="Times New Roman"/>
        </w:rPr>
      </w:pPr>
      <w:r>
        <w:rPr>
          <w:rStyle w:val="EndnoteReference"/>
          <w:rFonts w:ascii="Verdana" w:hAnsi="Verdana"/>
          <w:vertAlign w:val="baseline"/>
        </w:rPr>
        <w:t>2</w:t>
      </w:r>
      <w:r>
        <w:rPr>
          <w:rFonts w:ascii="Verdana" w:hAnsi="Verdana"/>
        </w:rPr>
        <w:t>2</w:t>
      </w:r>
      <w:r w:rsidR="00B565B6" w:rsidRPr="000863BF">
        <w:rPr>
          <w:rFonts w:ascii="Verdana" w:hAnsi="Verdana" w:cs="Times New Roman"/>
        </w:rPr>
        <w:t xml:space="preserve"> </w:t>
      </w:r>
      <w:proofErr w:type="gramStart"/>
      <w:r w:rsidR="00B565B6" w:rsidRPr="000863BF">
        <w:rPr>
          <w:rFonts w:ascii="Verdana" w:hAnsi="Verdana" w:cs="Times New Roman"/>
          <w:color w:val="323232"/>
        </w:rPr>
        <w:t>Khan</w:t>
      </w:r>
      <w:proofErr w:type="gramEnd"/>
      <w:r w:rsidR="00B565B6" w:rsidRPr="000863BF">
        <w:rPr>
          <w:rFonts w:ascii="Verdana" w:hAnsi="Verdana" w:cs="Times New Roman"/>
          <w:color w:val="323232"/>
        </w:rPr>
        <w:t>, Fatima. “Muslim Advocates Expresses Extraordinary Disappointment Over White House CVE Summit.”</w:t>
      </w:r>
      <w:r w:rsidR="00B565B6" w:rsidRPr="000863BF">
        <w:rPr>
          <w:rStyle w:val="apple-converted-space"/>
          <w:rFonts w:ascii="Verdana" w:hAnsi="Verdana" w:cs="Times New Roman"/>
          <w:color w:val="323232"/>
        </w:rPr>
        <w:t> </w:t>
      </w:r>
      <w:r w:rsidR="00B565B6" w:rsidRPr="000863BF">
        <w:rPr>
          <w:rFonts w:ascii="Verdana" w:hAnsi="Verdana" w:cs="Times New Roman"/>
          <w:i/>
          <w:iCs/>
          <w:color w:val="323232"/>
        </w:rPr>
        <w:t>Muslim Advocates</w:t>
      </w:r>
      <w:r w:rsidR="00B565B6" w:rsidRPr="000863BF">
        <w:rPr>
          <w:rFonts w:ascii="Verdana" w:hAnsi="Verdana" w:cs="Times New Roman"/>
          <w:color w:val="323232"/>
        </w:rPr>
        <w:t xml:space="preserve">. 17 Feb. 2015. </w:t>
      </w:r>
      <w:proofErr w:type="gramStart"/>
      <w:r w:rsidR="00B565B6" w:rsidRPr="000863BF">
        <w:rPr>
          <w:rFonts w:ascii="Verdana" w:hAnsi="Verdana" w:cs="Times New Roman"/>
          <w:color w:val="323232"/>
        </w:rPr>
        <w:t>Web.</w:t>
      </w:r>
      <w:proofErr w:type="gramEnd"/>
      <w:r w:rsidR="00B565B6" w:rsidRPr="000863BF">
        <w:rPr>
          <w:rFonts w:ascii="Verdana" w:hAnsi="Verdana" w:cs="Times New Roman"/>
          <w:color w:val="323232"/>
        </w:rPr>
        <w:t xml:space="preserve"> 27 Feb. 2016. &lt;https://www.muslimadvocates.org/muslim-advocates-expresses-extraordinary-disappointment-over-white-house-cve-summit/&gt;.</w:t>
      </w:r>
    </w:p>
  </w:endnote>
  <w:endnote w:id="23">
    <w:p w:rsidR="00B565B6" w:rsidRPr="000863BF" w:rsidRDefault="00E54E03" w:rsidP="000863BF">
      <w:pPr>
        <w:pStyle w:val="EndnoteText"/>
        <w:spacing w:before="240"/>
        <w:ind w:left="284" w:hanging="284"/>
        <w:jc w:val="both"/>
        <w:rPr>
          <w:rFonts w:ascii="Verdana" w:hAnsi="Verdana" w:cs="Times New Roman"/>
        </w:rPr>
      </w:pPr>
      <w:r>
        <w:rPr>
          <w:rStyle w:val="EndnoteReference"/>
          <w:rFonts w:ascii="Verdana" w:hAnsi="Verdana"/>
          <w:vertAlign w:val="baseline"/>
        </w:rPr>
        <w:t>2</w:t>
      </w:r>
      <w:proofErr w:type="gramStart"/>
      <w:r>
        <w:rPr>
          <w:rFonts w:ascii="Verdana" w:hAnsi="Verdana"/>
        </w:rPr>
        <w:t>3</w:t>
      </w:r>
      <w:r w:rsidR="00B565B6" w:rsidRPr="000863BF">
        <w:rPr>
          <w:rFonts w:ascii="Verdana" w:hAnsi="Verdana" w:cs="Times New Roman"/>
        </w:rPr>
        <w:t xml:space="preserve"> </w:t>
      </w:r>
      <w:proofErr w:type="spellStart"/>
      <w:r w:rsidR="00B565B6" w:rsidRPr="000863BF">
        <w:rPr>
          <w:rFonts w:ascii="Verdana" w:hAnsi="Verdana" w:cs="Times New Roman"/>
          <w:color w:val="323232"/>
        </w:rPr>
        <w:t>Perlstein</w:t>
      </w:r>
      <w:proofErr w:type="spellEnd"/>
      <w:r w:rsidR="00B565B6" w:rsidRPr="000863BF">
        <w:rPr>
          <w:rFonts w:ascii="Verdana" w:hAnsi="Verdana" w:cs="Times New Roman"/>
          <w:color w:val="323232"/>
        </w:rPr>
        <w:t>, Rick.</w:t>
      </w:r>
      <w:proofErr w:type="gramEnd"/>
      <w:r w:rsidR="00B565B6" w:rsidRPr="000863BF">
        <w:rPr>
          <w:rFonts w:ascii="Verdana" w:hAnsi="Verdana" w:cs="Times New Roman"/>
          <w:color w:val="323232"/>
        </w:rPr>
        <w:t xml:space="preserve"> </w:t>
      </w:r>
      <w:proofErr w:type="gramStart"/>
      <w:r w:rsidR="00B565B6" w:rsidRPr="000863BF">
        <w:rPr>
          <w:rFonts w:ascii="Verdana" w:hAnsi="Verdana" w:cs="Times New Roman"/>
          <w:color w:val="323232"/>
        </w:rPr>
        <w:t xml:space="preserve">“How FBI Entrapment Is Inventing 'Terrorists' - and Letting Bad Guys Off the </w:t>
      </w:r>
      <w:proofErr w:type="spellStart"/>
      <w:r w:rsidR="00B565B6" w:rsidRPr="000863BF">
        <w:rPr>
          <w:rFonts w:ascii="Verdana" w:hAnsi="Verdana" w:cs="Times New Roman"/>
          <w:color w:val="323232"/>
        </w:rPr>
        <w:t>Hook.”</w:t>
      </w:r>
      <w:r w:rsidR="00B565B6" w:rsidRPr="000863BF">
        <w:rPr>
          <w:rFonts w:ascii="Verdana" w:hAnsi="Verdana" w:cs="Times New Roman"/>
          <w:i/>
          <w:iCs/>
          <w:color w:val="323232"/>
        </w:rPr>
        <w:t>Rolling</w:t>
      </w:r>
      <w:proofErr w:type="spellEnd"/>
      <w:r w:rsidR="00B565B6" w:rsidRPr="000863BF">
        <w:rPr>
          <w:rFonts w:ascii="Verdana" w:hAnsi="Verdana" w:cs="Times New Roman"/>
          <w:i/>
          <w:iCs/>
          <w:color w:val="323232"/>
        </w:rPr>
        <w:t xml:space="preserve"> Stone</w:t>
      </w:r>
      <w:r w:rsidR="00B565B6" w:rsidRPr="000863BF">
        <w:rPr>
          <w:rFonts w:ascii="Verdana" w:hAnsi="Verdana" w:cs="Times New Roman"/>
          <w:color w:val="323232"/>
        </w:rPr>
        <w:t>.</w:t>
      </w:r>
      <w:proofErr w:type="gramEnd"/>
      <w:r w:rsidR="00B565B6" w:rsidRPr="000863BF">
        <w:rPr>
          <w:rFonts w:ascii="Verdana" w:hAnsi="Verdana" w:cs="Times New Roman"/>
          <w:color w:val="323232"/>
        </w:rPr>
        <w:t xml:space="preserve"> 15 May 2012. </w:t>
      </w:r>
      <w:proofErr w:type="gramStart"/>
      <w:r w:rsidR="00B565B6" w:rsidRPr="000863BF">
        <w:rPr>
          <w:rFonts w:ascii="Verdana" w:hAnsi="Verdana" w:cs="Times New Roman"/>
          <w:color w:val="323232"/>
        </w:rPr>
        <w:t>Web.</w:t>
      </w:r>
      <w:proofErr w:type="gramEnd"/>
      <w:r w:rsidR="00B565B6" w:rsidRPr="000863BF">
        <w:rPr>
          <w:rFonts w:ascii="Verdana" w:hAnsi="Verdana" w:cs="Times New Roman"/>
          <w:color w:val="323232"/>
        </w:rPr>
        <w:t xml:space="preserve"> 27 Feb. 2016. &lt;http://www.rollingstone.com/politics/news/how-fbi-entrapment-is-inventing-terrorists-and-letting-bad-guys-off-the-hook-20120515&gt;.</w:t>
      </w:r>
    </w:p>
  </w:endnote>
  <w:endnote w:id="24">
    <w:p w:rsidR="00B565B6" w:rsidRPr="000863BF" w:rsidRDefault="00E54E03" w:rsidP="000863BF">
      <w:pPr>
        <w:pStyle w:val="EndnoteText"/>
        <w:spacing w:before="240"/>
        <w:ind w:left="284" w:hanging="284"/>
        <w:jc w:val="both"/>
        <w:rPr>
          <w:rFonts w:ascii="Verdana" w:hAnsi="Verdana" w:cs="Times New Roman"/>
        </w:rPr>
      </w:pPr>
      <w:r>
        <w:rPr>
          <w:rStyle w:val="EndnoteReference"/>
          <w:rFonts w:ascii="Verdana" w:hAnsi="Verdana"/>
          <w:vertAlign w:val="baseline"/>
        </w:rPr>
        <w:t>2</w:t>
      </w:r>
      <w:r>
        <w:rPr>
          <w:rFonts w:ascii="Verdana" w:hAnsi="Verdana"/>
        </w:rPr>
        <w:t>4</w:t>
      </w:r>
      <w:r w:rsidR="00B565B6" w:rsidRPr="000863BF">
        <w:rPr>
          <w:rFonts w:ascii="Verdana" w:hAnsi="Verdana" w:cs="Times New Roman"/>
        </w:rPr>
        <w:t xml:space="preserve"> </w:t>
      </w:r>
      <w:r w:rsidR="00B565B6" w:rsidRPr="000863BF">
        <w:rPr>
          <w:rFonts w:ascii="Verdana" w:hAnsi="Verdana" w:cs="Times New Roman"/>
          <w:color w:val="323232"/>
        </w:rPr>
        <w:t>“Factsheet: The NYPD Muslim Surveillance Program.”</w:t>
      </w:r>
      <w:r w:rsidR="00B565B6" w:rsidRPr="000863BF">
        <w:rPr>
          <w:rStyle w:val="apple-converted-space"/>
          <w:rFonts w:ascii="Verdana" w:hAnsi="Verdana" w:cs="Times New Roman"/>
          <w:color w:val="323232"/>
        </w:rPr>
        <w:t> </w:t>
      </w:r>
      <w:proofErr w:type="gramStart"/>
      <w:r w:rsidR="00B565B6" w:rsidRPr="000863BF">
        <w:rPr>
          <w:rFonts w:ascii="Verdana" w:hAnsi="Verdana" w:cs="Times New Roman"/>
          <w:i/>
          <w:iCs/>
          <w:color w:val="323232"/>
        </w:rPr>
        <w:t>American Civil Liberties Union</w:t>
      </w:r>
      <w:r w:rsidR="00B565B6" w:rsidRPr="000863BF">
        <w:rPr>
          <w:rFonts w:ascii="Verdana" w:hAnsi="Verdana" w:cs="Times New Roman"/>
          <w:color w:val="323232"/>
        </w:rPr>
        <w:t>.</w:t>
      </w:r>
      <w:proofErr w:type="gramEnd"/>
      <w:r w:rsidR="00B565B6" w:rsidRPr="000863BF">
        <w:rPr>
          <w:rFonts w:ascii="Verdana" w:hAnsi="Verdana" w:cs="Times New Roman"/>
          <w:color w:val="323232"/>
        </w:rPr>
        <w:t xml:space="preserve"> </w:t>
      </w:r>
      <w:proofErr w:type="gramStart"/>
      <w:r w:rsidR="00B565B6" w:rsidRPr="000863BF">
        <w:rPr>
          <w:rFonts w:ascii="Verdana" w:hAnsi="Verdana" w:cs="Times New Roman"/>
          <w:color w:val="323232"/>
        </w:rPr>
        <w:t>Web.</w:t>
      </w:r>
      <w:proofErr w:type="gramEnd"/>
      <w:r w:rsidR="00B565B6" w:rsidRPr="000863BF">
        <w:rPr>
          <w:rFonts w:ascii="Verdana" w:hAnsi="Verdana" w:cs="Times New Roman"/>
          <w:color w:val="323232"/>
        </w:rPr>
        <w:t xml:space="preserve"> 27 Feb. 2016. &lt;https://www.aclu.org/factsheet-nypd-muslim-surveillance-program&gt;.</w:t>
      </w:r>
    </w:p>
  </w:endnote>
  <w:endnote w:id="25">
    <w:p w:rsidR="00B565B6" w:rsidRPr="000863BF" w:rsidRDefault="00E54E03" w:rsidP="000863BF">
      <w:pPr>
        <w:pStyle w:val="EndnoteText"/>
        <w:spacing w:before="240"/>
        <w:ind w:left="284" w:hanging="284"/>
        <w:jc w:val="both"/>
        <w:rPr>
          <w:rFonts w:ascii="Verdana" w:hAnsi="Verdana" w:cs="Times New Roman"/>
        </w:rPr>
      </w:pPr>
      <w:r>
        <w:rPr>
          <w:rStyle w:val="EndnoteReference"/>
          <w:rFonts w:ascii="Verdana" w:hAnsi="Verdana"/>
          <w:vertAlign w:val="baseline"/>
        </w:rPr>
        <w:t>2</w:t>
      </w:r>
      <w:proofErr w:type="gramStart"/>
      <w:r>
        <w:rPr>
          <w:rFonts w:ascii="Verdana" w:hAnsi="Verdana"/>
        </w:rPr>
        <w:t>5</w:t>
      </w:r>
      <w:r w:rsidR="00B565B6" w:rsidRPr="000863BF">
        <w:rPr>
          <w:rFonts w:ascii="Verdana" w:hAnsi="Verdana" w:cs="Times New Roman"/>
        </w:rPr>
        <w:t xml:space="preserve"> </w:t>
      </w:r>
      <w:r w:rsidR="00B565B6" w:rsidRPr="000863BF">
        <w:rPr>
          <w:rFonts w:ascii="Verdana" w:hAnsi="Verdana" w:cs="Times New Roman"/>
          <w:color w:val="323232"/>
        </w:rPr>
        <w:t xml:space="preserve">Savage, Charlie, and Matt </w:t>
      </w:r>
      <w:proofErr w:type="spellStart"/>
      <w:r w:rsidR="00B565B6" w:rsidRPr="000863BF">
        <w:rPr>
          <w:rFonts w:ascii="Verdana" w:hAnsi="Verdana" w:cs="Times New Roman"/>
          <w:color w:val="323232"/>
        </w:rPr>
        <w:t>Apuzzo</w:t>
      </w:r>
      <w:proofErr w:type="spellEnd"/>
      <w:r w:rsidR="00B565B6" w:rsidRPr="000863BF">
        <w:rPr>
          <w:rFonts w:ascii="Verdana" w:hAnsi="Verdana" w:cs="Times New Roman"/>
          <w:color w:val="323232"/>
        </w:rPr>
        <w:t>.</w:t>
      </w:r>
      <w:proofErr w:type="gramEnd"/>
      <w:r w:rsidR="00B565B6" w:rsidRPr="000863BF">
        <w:rPr>
          <w:rFonts w:ascii="Verdana" w:hAnsi="Verdana" w:cs="Times New Roman"/>
          <w:color w:val="323232"/>
        </w:rPr>
        <w:t xml:space="preserve"> “U.S. Spied on 5 American Muslims, a Report Says.”</w:t>
      </w:r>
      <w:r w:rsidR="00B565B6" w:rsidRPr="000863BF">
        <w:rPr>
          <w:rStyle w:val="apple-converted-space"/>
          <w:rFonts w:ascii="Verdana" w:hAnsi="Verdana" w:cs="Times New Roman"/>
          <w:color w:val="323232"/>
        </w:rPr>
        <w:t> </w:t>
      </w:r>
      <w:proofErr w:type="gramStart"/>
      <w:r w:rsidR="00B565B6" w:rsidRPr="000863BF">
        <w:rPr>
          <w:rFonts w:ascii="Verdana" w:hAnsi="Verdana" w:cs="Times New Roman"/>
          <w:i/>
          <w:iCs/>
          <w:color w:val="323232"/>
        </w:rPr>
        <w:t>The New York Times</w:t>
      </w:r>
      <w:r w:rsidR="00B565B6" w:rsidRPr="000863BF">
        <w:rPr>
          <w:rFonts w:ascii="Verdana" w:hAnsi="Verdana" w:cs="Times New Roman"/>
          <w:color w:val="323232"/>
        </w:rPr>
        <w:t>.</w:t>
      </w:r>
      <w:proofErr w:type="gramEnd"/>
      <w:r w:rsidR="00B565B6" w:rsidRPr="000863BF">
        <w:rPr>
          <w:rFonts w:ascii="Verdana" w:hAnsi="Verdana" w:cs="Times New Roman"/>
          <w:color w:val="323232"/>
        </w:rPr>
        <w:t xml:space="preserve"> The New York Times, 09 July 2014. </w:t>
      </w:r>
      <w:proofErr w:type="gramStart"/>
      <w:r w:rsidR="00B565B6" w:rsidRPr="000863BF">
        <w:rPr>
          <w:rFonts w:ascii="Verdana" w:hAnsi="Verdana" w:cs="Times New Roman"/>
          <w:color w:val="323232"/>
        </w:rPr>
        <w:t>Web.</w:t>
      </w:r>
      <w:proofErr w:type="gramEnd"/>
      <w:r w:rsidR="00B565B6" w:rsidRPr="000863BF">
        <w:rPr>
          <w:rFonts w:ascii="Verdana" w:hAnsi="Verdana" w:cs="Times New Roman"/>
          <w:color w:val="323232"/>
        </w:rPr>
        <w:t xml:space="preserve"> 27 Feb. 2016. &lt;http://www.nytimes.com/2014/07/10/us/politics/nsa-snowden-records-glenn-greenwald-first-look.html&gt;.</w:t>
      </w:r>
    </w:p>
  </w:endnote>
  <w:endnote w:id="26">
    <w:p w:rsidR="00B565B6" w:rsidRPr="000863BF" w:rsidRDefault="00E54E03" w:rsidP="000863BF">
      <w:pPr>
        <w:pStyle w:val="EndnoteText"/>
        <w:spacing w:before="240"/>
        <w:ind w:left="284" w:hanging="284"/>
        <w:jc w:val="both"/>
        <w:rPr>
          <w:rFonts w:ascii="Verdana" w:hAnsi="Verdana" w:cs="Times New Roman"/>
        </w:rPr>
      </w:pPr>
      <w:r>
        <w:rPr>
          <w:rStyle w:val="EndnoteReference"/>
          <w:rFonts w:ascii="Verdana" w:hAnsi="Verdana"/>
          <w:vertAlign w:val="baseline"/>
        </w:rPr>
        <w:t>2</w:t>
      </w:r>
      <w:r>
        <w:rPr>
          <w:rFonts w:ascii="Verdana" w:hAnsi="Verdana"/>
        </w:rPr>
        <w:t>6</w:t>
      </w:r>
      <w:r w:rsidR="00B565B6" w:rsidRPr="000863BF">
        <w:rPr>
          <w:rFonts w:ascii="Verdana" w:hAnsi="Verdana" w:cs="Times New Roman"/>
        </w:rPr>
        <w:t xml:space="preserve"> </w:t>
      </w:r>
      <w:proofErr w:type="spellStart"/>
      <w:r w:rsidR="00B565B6" w:rsidRPr="000863BF">
        <w:rPr>
          <w:rFonts w:ascii="Verdana" w:hAnsi="Verdana" w:cs="Times New Roman"/>
          <w:color w:val="323232"/>
        </w:rPr>
        <w:t>Saeed</w:t>
      </w:r>
      <w:proofErr w:type="spellEnd"/>
      <w:r w:rsidR="00B565B6" w:rsidRPr="000863BF">
        <w:rPr>
          <w:rFonts w:ascii="Verdana" w:hAnsi="Verdana" w:cs="Times New Roman"/>
          <w:color w:val="323232"/>
        </w:rPr>
        <w:t xml:space="preserve">, Amir. “Media, Racism and </w:t>
      </w:r>
      <w:proofErr w:type="spellStart"/>
      <w:r w:rsidR="00B565B6" w:rsidRPr="000863BF">
        <w:rPr>
          <w:rFonts w:ascii="Verdana" w:hAnsi="Verdana" w:cs="Times New Roman"/>
          <w:color w:val="323232"/>
        </w:rPr>
        <w:t>Islamophobia</w:t>
      </w:r>
      <w:proofErr w:type="spellEnd"/>
      <w:r w:rsidR="00B565B6" w:rsidRPr="000863BF">
        <w:rPr>
          <w:rFonts w:ascii="Verdana" w:hAnsi="Verdana" w:cs="Times New Roman"/>
          <w:color w:val="323232"/>
        </w:rPr>
        <w:t>: The Representation of Islam and Muslims in the Media.”</w:t>
      </w:r>
      <w:r w:rsidR="00B565B6" w:rsidRPr="000863BF">
        <w:rPr>
          <w:rStyle w:val="apple-converted-space"/>
          <w:rFonts w:ascii="Verdana" w:hAnsi="Verdana" w:cs="Times New Roman"/>
          <w:color w:val="323232"/>
        </w:rPr>
        <w:t> </w:t>
      </w:r>
      <w:r w:rsidR="00B565B6" w:rsidRPr="000863BF">
        <w:rPr>
          <w:rFonts w:ascii="Verdana" w:hAnsi="Verdana" w:cs="Times New Roman"/>
          <w:i/>
          <w:iCs/>
          <w:color w:val="323232"/>
        </w:rPr>
        <w:t>Sociology Compass</w:t>
      </w:r>
      <w:r w:rsidR="00B565B6" w:rsidRPr="000863BF">
        <w:rPr>
          <w:rStyle w:val="apple-converted-space"/>
          <w:rFonts w:ascii="Verdana" w:hAnsi="Verdana" w:cs="Times New Roman"/>
          <w:color w:val="323232"/>
        </w:rPr>
        <w:t> </w:t>
      </w:r>
      <w:r w:rsidR="00B565B6" w:rsidRPr="000863BF">
        <w:rPr>
          <w:rFonts w:ascii="Verdana" w:hAnsi="Verdana" w:cs="Times New Roman"/>
          <w:color w:val="323232"/>
        </w:rPr>
        <w:t xml:space="preserve">1.2 (2007): 443-62. </w:t>
      </w:r>
      <w:proofErr w:type="gramStart"/>
      <w:r w:rsidR="00B565B6" w:rsidRPr="000863BF">
        <w:rPr>
          <w:rFonts w:ascii="Verdana" w:hAnsi="Verdana" w:cs="Times New Roman"/>
          <w:color w:val="323232"/>
        </w:rPr>
        <w:t>Web.</w:t>
      </w:r>
      <w:proofErr w:type="gramEnd"/>
    </w:p>
  </w:endnote>
  <w:endnote w:id="27">
    <w:p w:rsidR="00B565B6" w:rsidRPr="000863BF" w:rsidRDefault="00E54E03" w:rsidP="000863BF">
      <w:pPr>
        <w:pStyle w:val="EndnoteText"/>
        <w:spacing w:before="240"/>
        <w:ind w:left="284" w:hanging="284"/>
        <w:jc w:val="both"/>
        <w:rPr>
          <w:rFonts w:ascii="Verdana" w:hAnsi="Verdana" w:cs="Times New Roman"/>
        </w:rPr>
      </w:pPr>
      <w:r>
        <w:rPr>
          <w:rStyle w:val="EndnoteReference"/>
          <w:rFonts w:ascii="Verdana" w:hAnsi="Verdana"/>
          <w:vertAlign w:val="baseline"/>
        </w:rPr>
        <w:t>2</w:t>
      </w:r>
      <w:proofErr w:type="gramStart"/>
      <w:r>
        <w:rPr>
          <w:rFonts w:ascii="Verdana" w:hAnsi="Verdana"/>
        </w:rPr>
        <w:t>7</w:t>
      </w:r>
      <w:r w:rsidR="00B565B6" w:rsidRPr="000863BF">
        <w:rPr>
          <w:rFonts w:ascii="Verdana" w:hAnsi="Verdana" w:cs="Times New Roman"/>
        </w:rPr>
        <w:t xml:space="preserve"> </w:t>
      </w:r>
      <w:r w:rsidR="00B565B6" w:rsidRPr="000863BF">
        <w:rPr>
          <w:rFonts w:ascii="Verdana" w:hAnsi="Verdana" w:cs="Times New Roman"/>
          <w:color w:val="323232"/>
        </w:rPr>
        <w:t>Goldberg, Adrian.</w:t>
      </w:r>
      <w:proofErr w:type="gramEnd"/>
      <w:r w:rsidR="00B565B6" w:rsidRPr="000863BF">
        <w:rPr>
          <w:rFonts w:ascii="Verdana" w:hAnsi="Verdana" w:cs="Times New Roman"/>
          <w:color w:val="323232"/>
        </w:rPr>
        <w:t xml:space="preserve"> “British Gay Muslims Seek Islamic Weddings - BBC News.”</w:t>
      </w:r>
      <w:r w:rsidR="00B565B6" w:rsidRPr="000863BF">
        <w:rPr>
          <w:rStyle w:val="apple-converted-space"/>
          <w:rFonts w:ascii="Verdana" w:hAnsi="Verdana" w:cs="Times New Roman"/>
          <w:color w:val="323232"/>
        </w:rPr>
        <w:t> </w:t>
      </w:r>
      <w:r w:rsidR="00B565B6" w:rsidRPr="000863BF">
        <w:rPr>
          <w:rFonts w:ascii="Verdana" w:hAnsi="Verdana" w:cs="Times New Roman"/>
          <w:i/>
          <w:iCs/>
          <w:color w:val="323232"/>
        </w:rPr>
        <w:t>BBC News</w:t>
      </w:r>
      <w:r w:rsidR="00B565B6" w:rsidRPr="000863BF">
        <w:rPr>
          <w:rFonts w:ascii="Verdana" w:hAnsi="Verdana" w:cs="Times New Roman"/>
          <w:color w:val="323232"/>
        </w:rPr>
        <w:t xml:space="preserve">. </w:t>
      </w:r>
      <w:proofErr w:type="gramStart"/>
      <w:r w:rsidR="00B565B6" w:rsidRPr="000863BF">
        <w:rPr>
          <w:rFonts w:ascii="Verdana" w:hAnsi="Verdana" w:cs="Times New Roman"/>
          <w:color w:val="323232"/>
        </w:rPr>
        <w:t>Web.</w:t>
      </w:r>
      <w:proofErr w:type="gramEnd"/>
      <w:r w:rsidR="00B565B6" w:rsidRPr="000863BF">
        <w:rPr>
          <w:rFonts w:ascii="Verdana" w:hAnsi="Verdana" w:cs="Times New Roman"/>
          <w:color w:val="323232"/>
        </w:rPr>
        <w:t xml:space="preserve"> 27 Feb. 2016. &lt;http://www.bbc.com/news/uk-12486003&gt;.</w:t>
      </w:r>
    </w:p>
  </w:endnote>
  <w:endnote w:id="28">
    <w:p w:rsidR="00B565B6" w:rsidRPr="000863BF" w:rsidRDefault="00E54E03" w:rsidP="000863BF">
      <w:pPr>
        <w:pStyle w:val="EndnoteText"/>
        <w:spacing w:before="240"/>
        <w:ind w:left="284" w:hanging="284"/>
        <w:jc w:val="both"/>
        <w:rPr>
          <w:rFonts w:ascii="Verdana" w:hAnsi="Verdana" w:cs="Times New Roman"/>
        </w:rPr>
      </w:pPr>
      <w:r>
        <w:rPr>
          <w:rStyle w:val="EndnoteReference"/>
          <w:rFonts w:ascii="Verdana" w:hAnsi="Verdana"/>
          <w:vertAlign w:val="baseline"/>
        </w:rPr>
        <w:t>2</w:t>
      </w:r>
      <w:r>
        <w:rPr>
          <w:rFonts w:ascii="Verdana" w:hAnsi="Verdana"/>
        </w:rPr>
        <w:t>8</w:t>
      </w:r>
      <w:r w:rsidR="00B565B6" w:rsidRPr="000863BF">
        <w:rPr>
          <w:rFonts w:ascii="Verdana" w:hAnsi="Verdana" w:cs="Times New Roman"/>
        </w:rPr>
        <w:t xml:space="preserve"> </w:t>
      </w:r>
      <w:proofErr w:type="spellStart"/>
      <w:r w:rsidR="00B565B6" w:rsidRPr="000863BF">
        <w:rPr>
          <w:rFonts w:ascii="Verdana" w:hAnsi="Verdana" w:cs="Times New Roman"/>
          <w:color w:val="323232"/>
        </w:rPr>
        <w:t>Aslan</w:t>
      </w:r>
      <w:proofErr w:type="spellEnd"/>
      <w:r w:rsidR="00B565B6" w:rsidRPr="000863BF">
        <w:rPr>
          <w:rFonts w:ascii="Verdana" w:hAnsi="Verdana" w:cs="Times New Roman"/>
          <w:color w:val="323232"/>
        </w:rPr>
        <w:t xml:space="preserve">, Reza. </w:t>
      </w:r>
      <w:proofErr w:type="gramStart"/>
      <w:r w:rsidR="00B565B6" w:rsidRPr="000863BF">
        <w:rPr>
          <w:rFonts w:ascii="Verdana" w:hAnsi="Verdana" w:cs="Times New Roman"/>
          <w:color w:val="323232"/>
        </w:rPr>
        <w:t>“An Open Letter to American Muslims on Same-Sex Marriage.”</w:t>
      </w:r>
      <w:proofErr w:type="gramEnd"/>
      <w:r w:rsidR="00B565B6" w:rsidRPr="000863BF">
        <w:rPr>
          <w:rStyle w:val="apple-converted-space"/>
          <w:rFonts w:ascii="Verdana" w:hAnsi="Verdana" w:cs="Times New Roman"/>
          <w:color w:val="323232"/>
        </w:rPr>
        <w:t> </w:t>
      </w:r>
      <w:r w:rsidR="00B565B6" w:rsidRPr="000863BF">
        <w:rPr>
          <w:rFonts w:ascii="Verdana" w:hAnsi="Verdana" w:cs="Times New Roman"/>
          <w:i/>
          <w:iCs/>
          <w:color w:val="323232"/>
        </w:rPr>
        <w:t>Religion Dispatches</w:t>
      </w:r>
      <w:r w:rsidR="00B565B6" w:rsidRPr="000863BF">
        <w:rPr>
          <w:rFonts w:ascii="Verdana" w:hAnsi="Verdana" w:cs="Times New Roman"/>
          <w:color w:val="323232"/>
        </w:rPr>
        <w:t>. 2015. Web. 27 Feb. 2016. &lt;http://religiondispatches.org/an-open-letter-to-american-muslims-on-same-sex-marriage/&gt;.</w:t>
      </w:r>
    </w:p>
  </w:endnote>
  <w:endnote w:id="29">
    <w:p w:rsidR="00B565B6" w:rsidRPr="000863BF" w:rsidRDefault="00E54E03" w:rsidP="000863BF">
      <w:pPr>
        <w:pStyle w:val="EndnoteText"/>
        <w:spacing w:before="240"/>
        <w:ind w:left="284" w:hanging="284"/>
        <w:jc w:val="both"/>
        <w:rPr>
          <w:rFonts w:ascii="Verdana" w:hAnsi="Verdana" w:cs="Times New Roman"/>
        </w:rPr>
      </w:pPr>
      <w:r>
        <w:rPr>
          <w:rStyle w:val="EndnoteReference"/>
          <w:rFonts w:ascii="Verdana" w:hAnsi="Verdana"/>
          <w:vertAlign w:val="baseline"/>
        </w:rPr>
        <w:t>2</w:t>
      </w:r>
      <w:proofErr w:type="gramStart"/>
      <w:r>
        <w:rPr>
          <w:rFonts w:ascii="Verdana" w:hAnsi="Verdana"/>
        </w:rPr>
        <w:t>9</w:t>
      </w:r>
      <w:r w:rsidR="00B565B6" w:rsidRPr="000863BF">
        <w:rPr>
          <w:rFonts w:ascii="Verdana" w:hAnsi="Verdana" w:cs="Times New Roman"/>
        </w:rPr>
        <w:t xml:space="preserve"> </w:t>
      </w:r>
      <w:r w:rsidR="00B565B6" w:rsidRPr="000863BF">
        <w:rPr>
          <w:rFonts w:ascii="Verdana" w:hAnsi="Verdana" w:cs="Times New Roman"/>
          <w:color w:val="323232"/>
        </w:rPr>
        <w:t>Betz, Jenny.</w:t>
      </w:r>
      <w:proofErr w:type="gramEnd"/>
      <w:r w:rsidR="00B565B6" w:rsidRPr="000863BF">
        <w:rPr>
          <w:rFonts w:ascii="Verdana" w:hAnsi="Verdana" w:cs="Times New Roman"/>
          <w:color w:val="323232"/>
        </w:rPr>
        <w:t xml:space="preserve"> “Sex Ed Needs to Better Include the Issues of L.G.B.T. Students.”</w:t>
      </w:r>
      <w:r w:rsidR="00B565B6" w:rsidRPr="000863BF">
        <w:rPr>
          <w:rStyle w:val="apple-converted-space"/>
          <w:rFonts w:ascii="Verdana" w:hAnsi="Verdana" w:cs="Times New Roman"/>
          <w:color w:val="323232"/>
        </w:rPr>
        <w:t> </w:t>
      </w:r>
      <w:r w:rsidR="00B565B6" w:rsidRPr="000863BF">
        <w:rPr>
          <w:rFonts w:ascii="Verdana" w:hAnsi="Verdana" w:cs="Times New Roman"/>
          <w:i/>
          <w:iCs/>
          <w:color w:val="323232"/>
        </w:rPr>
        <w:t>NYTimes.com</w:t>
      </w:r>
      <w:r w:rsidR="00B565B6" w:rsidRPr="000863BF">
        <w:rPr>
          <w:rFonts w:ascii="Verdana" w:hAnsi="Verdana" w:cs="Times New Roman"/>
          <w:color w:val="323232"/>
        </w:rPr>
        <w:t xml:space="preserve">. The New York Times, 1 May 15. </w:t>
      </w:r>
      <w:proofErr w:type="gramStart"/>
      <w:r w:rsidR="00B565B6" w:rsidRPr="000863BF">
        <w:rPr>
          <w:rFonts w:ascii="Verdana" w:hAnsi="Verdana" w:cs="Times New Roman"/>
          <w:color w:val="323232"/>
        </w:rPr>
        <w:t>Web.</w:t>
      </w:r>
      <w:proofErr w:type="gramEnd"/>
      <w:r w:rsidR="00B565B6" w:rsidRPr="000863BF">
        <w:rPr>
          <w:rFonts w:ascii="Verdana" w:hAnsi="Verdana" w:cs="Times New Roman"/>
          <w:color w:val="323232"/>
        </w:rPr>
        <w:t xml:space="preserve"> &lt;http://www.nytimes.com/roomfordebate/2015/04/28/whats-the-best-way-to-teach-sex-ed-today/sex-ed-needs-to-better-include-the-issues-of-lgbt-students&gt;.</w:t>
      </w:r>
    </w:p>
  </w:endnote>
  <w:endnote w:id="30">
    <w:p w:rsidR="00B565B6" w:rsidRPr="000863BF" w:rsidRDefault="00E54E03" w:rsidP="000863BF">
      <w:pPr>
        <w:pStyle w:val="EndnoteText"/>
        <w:spacing w:before="240"/>
        <w:ind w:left="284" w:hanging="284"/>
        <w:jc w:val="both"/>
        <w:rPr>
          <w:rFonts w:ascii="Verdana" w:hAnsi="Verdana" w:cs="Times New Roman"/>
          <w:color w:val="323232"/>
          <w:shd w:val="clear" w:color="auto" w:fill="FFE7AF"/>
        </w:rPr>
      </w:pPr>
      <w:r>
        <w:rPr>
          <w:rStyle w:val="EndnoteReference"/>
          <w:rFonts w:ascii="Verdana" w:hAnsi="Verdana"/>
          <w:vertAlign w:val="baseline"/>
        </w:rPr>
        <w:t>3</w:t>
      </w:r>
      <w:r>
        <w:rPr>
          <w:rFonts w:ascii="Verdana" w:hAnsi="Verdana"/>
        </w:rPr>
        <w:t>0</w:t>
      </w:r>
      <w:r w:rsidR="00B565B6" w:rsidRPr="000863BF">
        <w:rPr>
          <w:rFonts w:ascii="Verdana" w:hAnsi="Verdana" w:cs="Times New Roman"/>
        </w:rPr>
        <w:t xml:space="preserve"> </w:t>
      </w:r>
      <w:proofErr w:type="spellStart"/>
      <w:r w:rsidR="00B565B6" w:rsidRPr="000863BF">
        <w:rPr>
          <w:rFonts w:ascii="Verdana" w:hAnsi="Verdana" w:cs="Times New Roman"/>
          <w:color w:val="323232"/>
        </w:rPr>
        <w:t>Nawa</w:t>
      </w:r>
      <w:proofErr w:type="spellEnd"/>
      <w:r w:rsidR="00B565B6" w:rsidRPr="000863BF">
        <w:rPr>
          <w:rFonts w:ascii="Verdana" w:hAnsi="Verdana" w:cs="Times New Roman"/>
          <w:color w:val="323232"/>
        </w:rPr>
        <w:t xml:space="preserve">, </w:t>
      </w:r>
      <w:proofErr w:type="spellStart"/>
      <w:r w:rsidR="00B565B6" w:rsidRPr="000863BF">
        <w:rPr>
          <w:rFonts w:ascii="Verdana" w:hAnsi="Verdana" w:cs="Times New Roman"/>
          <w:color w:val="323232"/>
        </w:rPr>
        <w:t>Fariba</w:t>
      </w:r>
      <w:proofErr w:type="spellEnd"/>
      <w:r w:rsidR="00B565B6" w:rsidRPr="000863BF">
        <w:rPr>
          <w:rFonts w:ascii="Verdana" w:hAnsi="Verdana" w:cs="Times New Roman"/>
          <w:color w:val="323232"/>
        </w:rPr>
        <w:t>. “American Muslims Supporting Gay Marriage Speak Up.”</w:t>
      </w:r>
      <w:r w:rsidR="00B565B6" w:rsidRPr="000863BF">
        <w:rPr>
          <w:rStyle w:val="apple-converted-space"/>
          <w:rFonts w:ascii="Verdana" w:hAnsi="Verdana" w:cs="Times New Roman"/>
          <w:color w:val="323232"/>
        </w:rPr>
        <w:t> </w:t>
      </w:r>
      <w:proofErr w:type="gramStart"/>
      <w:r w:rsidR="00B565B6" w:rsidRPr="000863BF">
        <w:rPr>
          <w:rFonts w:ascii="Verdana" w:hAnsi="Verdana" w:cs="Times New Roman"/>
          <w:i/>
          <w:iCs/>
          <w:color w:val="323232"/>
        </w:rPr>
        <w:t>The Daily Beast</w:t>
      </w:r>
      <w:r w:rsidR="00B565B6" w:rsidRPr="000863BF">
        <w:rPr>
          <w:rFonts w:ascii="Verdana" w:hAnsi="Verdana" w:cs="Times New Roman"/>
          <w:color w:val="323232"/>
        </w:rPr>
        <w:t>.</w:t>
      </w:r>
      <w:proofErr w:type="gramEnd"/>
      <w:r w:rsidR="00B565B6" w:rsidRPr="000863BF">
        <w:rPr>
          <w:rFonts w:ascii="Verdana" w:hAnsi="Verdana" w:cs="Times New Roman"/>
          <w:color w:val="323232"/>
        </w:rPr>
        <w:t xml:space="preserve"> </w:t>
      </w:r>
      <w:proofErr w:type="gramStart"/>
      <w:r w:rsidR="00B565B6" w:rsidRPr="000863BF">
        <w:rPr>
          <w:rFonts w:ascii="Verdana" w:hAnsi="Verdana" w:cs="Times New Roman"/>
          <w:color w:val="323232"/>
        </w:rPr>
        <w:t>Newsweek/Daily Beast.</w:t>
      </w:r>
      <w:proofErr w:type="gramEnd"/>
      <w:r w:rsidR="00B565B6" w:rsidRPr="000863BF">
        <w:rPr>
          <w:rFonts w:ascii="Verdana" w:hAnsi="Verdana" w:cs="Times New Roman"/>
          <w:color w:val="323232"/>
        </w:rPr>
        <w:t xml:space="preserve"> </w:t>
      </w:r>
      <w:proofErr w:type="gramStart"/>
      <w:r w:rsidR="00B565B6" w:rsidRPr="000863BF">
        <w:rPr>
          <w:rFonts w:ascii="Verdana" w:hAnsi="Verdana" w:cs="Times New Roman"/>
          <w:color w:val="323232"/>
        </w:rPr>
        <w:t>Web.</w:t>
      </w:r>
      <w:proofErr w:type="gramEnd"/>
      <w:r w:rsidR="00B565B6" w:rsidRPr="000863BF">
        <w:rPr>
          <w:rFonts w:ascii="Verdana" w:hAnsi="Verdana" w:cs="Times New Roman"/>
          <w:color w:val="323232"/>
        </w:rPr>
        <w:t xml:space="preserve"> 27 Feb. 2016. &lt;http://www.thedailybeast.com/articles/2015/06/27/american-muslims-supporting-gay-marriage-speak-up.html&gt;.</w:t>
      </w:r>
    </w:p>
    <w:p w:rsidR="00B565B6" w:rsidRPr="000863BF" w:rsidRDefault="00B565B6" w:rsidP="000863BF">
      <w:pPr>
        <w:pStyle w:val="EndnoteText"/>
        <w:spacing w:before="240"/>
        <w:ind w:left="567" w:hanging="567"/>
        <w:jc w:val="both"/>
        <w:rPr>
          <w:rFonts w:ascii="Verdana" w:hAnsi="Verdana" w:cstheme="minorBidi"/>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Lotus Linotype">
    <w:panose1 w:val="02000000000000000000"/>
    <w:charset w:val="00"/>
    <w:family w:val="auto"/>
    <w:pitch w:val="variable"/>
    <w:sig w:usb0="00002007" w:usb1="80000000" w:usb2="00000008" w:usb3="00000000" w:csb0="0000004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GA Furat Regular">
    <w:altName w:val="Times New Roman"/>
    <w:panose1 w:val="00000000000000000000"/>
    <w:charset w:val="B2"/>
    <w:family w:val="auto"/>
    <w:pitch w:val="variable"/>
    <w:sig w:usb0="00002001" w:usb1="00000000" w:usb2="00000000" w:usb3="00000000" w:csb0="00000040"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2FF" w:usb1="400004FF" w:usb2="00000000" w:usb3="00000000" w:csb0="0000019F" w:csb1="00000000"/>
  </w:font>
  <w:font w:name="KFGQPC Uthman Taha Naskh">
    <w:panose1 w:val="02000000000000000000"/>
    <w:charset w:val="B2"/>
    <w:family w:val="auto"/>
    <w:pitch w:val="variable"/>
    <w:sig w:usb0="80002001" w:usb1="90000000" w:usb2="00000008" w:usb3="00000000" w:csb0="00000040" w:csb1="00000000"/>
  </w:font>
  <w:font w:name="الحوكمي عنوان2">
    <w:panose1 w:val="00000000000000000000"/>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184" w:rsidRPr="00792861" w:rsidRDefault="0087074D" w:rsidP="00A56D56">
    <w:pPr>
      <w:bidi/>
      <w:spacing w:after="0" w:line="240" w:lineRule="auto"/>
      <w:ind w:right="360" w:firstLine="360"/>
      <w:jc w:val="center"/>
      <w:rPr>
        <w:rFonts w:ascii="Verdana" w:hAnsi="Verdana"/>
        <w:rtl/>
        <w:lang w:bidi="ar-EG"/>
      </w:rPr>
    </w:pPr>
    <w:r>
      <w:rPr>
        <w:noProof/>
        <w:rtl/>
      </w:rPr>
      <mc:AlternateContent>
        <mc:Choice Requires="wps">
          <w:drawing>
            <wp:anchor distT="0" distB="0" distL="114300" distR="114300" simplePos="0" relativeHeight="251656192" behindDoc="0" locked="0" layoutInCell="1" allowOverlap="1" wp14:anchorId="70A36C21" wp14:editId="4878196F">
              <wp:simplePos x="0" y="0"/>
              <wp:positionH relativeFrom="column">
                <wp:align>center</wp:align>
              </wp:positionH>
              <wp:positionV relativeFrom="paragraph">
                <wp:posOffset>87630</wp:posOffset>
              </wp:positionV>
              <wp:extent cx="6336030" cy="36195"/>
              <wp:effectExtent l="9525" t="11430" r="7620" b="9525"/>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6030" cy="36195"/>
                      </a:xfrm>
                      <a:prstGeom prst="diamond">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AutoShape 3" o:spid="_x0000_s1026" type="#_x0000_t4" style="position:absolute;left:0;text-align:left;margin-left:0;margin-top:6.9pt;width:498.9pt;height:2.85pt;z-index:25165619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" fillcolor="black"/>
          </w:pict>
        </mc:Fallback>
      </mc:AlternateContent>
    </w:r>
  </w:p>
  <w:p w:rsidR="00817184" w:rsidRPr="00792861" w:rsidRDefault="00817184" w:rsidP="006E403D">
    <w:pPr>
      <w:spacing w:after="0" w:line="240" w:lineRule="auto"/>
      <w:jc w:val="center"/>
      <w:rPr>
        <w:rFonts w:ascii="Verdana" w:hAnsi="Verdana"/>
        <w:sz w:val="16"/>
        <w:szCs w:val="16"/>
        <w:rtl/>
      </w:rPr>
    </w:pPr>
    <w:r w:rsidRPr="00792861">
      <w:rPr>
        <w:rFonts w:ascii="Verdana" w:hAnsi="Verdana"/>
        <w:sz w:val="16"/>
        <w:szCs w:val="16"/>
      </w:rPr>
      <w:t xml:space="preserve">AMJA 13th Annual Imams' Conference | Contemporary </w:t>
    </w:r>
    <w:proofErr w:type="spellStart"/>
    <w:r w:rsidRPr="00792861">
      <w:rPr>
        <w:rFonts w:ascii="Verdana" w:hAnsi="Verdana"/>
        <w:sz w:val="16"/>
        <w:szCs w:val="16"/>
      </w:rPr>
      <w:t>Fiqh</w:t>
    </w:r>
    <w:proofErr w:type="spellEnd"/>
    <w:r w:rsidRPr="00792861">
      <w:rPr>
        <w:rFonts w:ascii="Verdana" w:hAnsi="Verdana"/>
        <w:sz w:val="16"/>
        <w:szCs w:val="16"/>
      </w:rPr>
      <w:t xml:space="preserve"> Matters of </w:t>
    </w:r>
    <w:proofErr w:type="spellStart"/>
    <w:r w:rsidRPr="00792861">
      <w:rPr>
        <w:rFonts w:ascii="Verdana" w:hAnsi="Verdana"/>
        <w:sz w:val="16"/>
        <w:szCs w:val="16"/>
      </w:rPr>
      <w:t>Da'wah</w:t>
    </w:r>
    <w:proofErr w:type="spellEnd"/>
    <w:r w:rsidRPr="00792861">
      <w:rPr>
        <w:rFonts w:ascii="Verdana" w:hAnsi="Verdana"/>
        <w:sz w:val="16"/>
        <w:szCs w:val="16"/>
      </w:rPr>
      <w:t xml:space="preserve"> in the West | March 18th-20th 2016</w:t>
    </w:r>
  </w:p>
  <w:p w:rsidR="00817184" w:rsidRPr="00792861" w:rsidRDefault="00817184" w:rsidP="00A56D56">
    <w:pPr>
      <w:bidi/>
      <w:spacing w:after="0" w:line="240" w:lineRule="auto"/>
      <w:jc w:val="center"/>
      <w:rPr>
        <w:rFonts w:ascii="Verdana" w:hAnsi="Verdana"/>
        <w:rtl/>
      </w:rPr>
    </w:pPr>
    <w:r w:rsidRPr="00792861">
      <w:rPr>
        <w:rFonts w:ascii="Verdana" w:hAnsi="Verdana"/>
        <w:rtl/>
      </w:rPr>
      <w:t>"</w:t>
    </w:r>
    <w:r w:rsidRPr="00792861">
      <w:rPr>
        <w:rFonts w:ascii="Verdana" w:hAnsi="Verdana" w:hint="cs"/>
        <w:rtl/>
      </w:rPr>
      <w:t>الأراء</w:t>
    </w:r>
    <w:r w:rsidRPr="00792861">
      <w:rPr>
        <w:rFonts w:ascii="Verdana" w:hAnsi="Verdana"/>
        <w:rtl/>
      </w:rPr>
      <w:t xml:space="preserve"> </w:t>
    </w:r>
    <w:r w:rsidRPr="00792861">
      <w:rPr>
        <w:rFonts w:ascii="Verdana" w:hAnsi="Verdana" w:hint="cs"/>
        <w:rtl/>
      </w:rPr>
      <w:t>الفقهية</w:t>
    </w:r>
    <w:r w:rsidRPr="00792861">
      <w:rPr>
        <w:rFonts w:ascii="Verdana" w:hAnsi="Verdana"/>
        <w:rtl/>
      </w:rPr>
      <w:t xml:space="preserve"> </w:t>
    </w:r>
    <w:r w:rsidRPr="00792861">
      <w:rPr>
        <w:rFonts w:ascii="Verdana" w:hAnsi="Verdana" w:hint="cs"/>
        <w:rtl/>
      </w:rPr>
      <w:t>في</w:t>
    </w:r>
    <w:r w:rsidRPr="00792861">
      <w:rPr>
        <w:rFonts w:ascii="Verdana" w:hAnsi="Verdana"/>
        <w:rtl/>
      </w:rPr>
      <w:t xml:space="preserve"> </w:t>
    </w:r>
    <w:r w:rsidRPr="00792861">
      <w:rPr>
        <w:rFonts w:ascii="Verdana" w:hAnsi="Verdana" w:hint="cs"/>
        <w:rtl/>
      </w:rPr>
      <w:t>هذا</w:t>
    </w:r>
    <w:r w:rsidRPr="00792861">
      <w:rPr>
        <w:rFonts w:ascii="Verdana" w:hAnsi="Verdana"/>
        <w:rtl/>
      </w:rPr>
      <w:t xml:space="preserve"> </w:t>
    </w:r>
    <w:r w:rsidRPr="00792861">
      <w:rPr>
        <w:rFonts w:ascii="Verdana" w:hAnsi="Verdana" w:hint="cs"/>
        <w:rtl/>
      </w:rPr>
      <w:t>البحث</w:t>
    </w:r>
    <w:r w:rsidRPr="00792861">
      <w:rPr>
        <w:rFonts w:ascii="Verdana" w:hAnsi="Verdana"/>
        <w:rtl/>
      </w:rPr>
      <w:t xml:space="preserve"> </w:t>
    </w:r>
    <w:r w:rsidRPr="00792861">
      <w:rPr>
        <w:rFonts w:ascii="Verdana" w:hAnsi="Verdana" w:hint="cs"/>
        <w:rtl/>
      </w:rPr>
      <w:t>تعبر</w:t>
    </w:r>
    <w:r w:rsidRPr="00792861">
      <w:rPr>
        <w:rFonts w:ascii="Verdana" w:hAnsi="Verdana"/>
        <w:rtl/>
      </w:rPr>
      <w:t xml:space="preserve"> </w:t>
    </w:r>
    <w:r w:rsidRPr="00792861">
      <w:rPr>
        <w:rFonts w:ascii="Verdana" w:hAnsi="Verdana" w:hint="cs"/>
        <w:rtl/>
      </w:rPr>
      <w:t>عن</w:t>
    </w:r>
    <w:r w:rsidRPr="00792861">
      <w:rPr>
        <w:rFonts w:ascii="Verdana" w:hAnsi="Verdana"/>
        <w:rtl/>
      </w:rPr>
      <w:t xml:space="preserve"> </w:t>
    </w:r>
    <w:r w:rsidRPr="00792861">
      <w:rPr>
        <w:rFonts w:ascii="Verdana" w:hAnsi="Verdana" w:hint="cs"/>
        <w:rtl/>
      </w:rPr>
      <w:t>رأي</w:t>
    </w:r>
    <w:r w:rsidRPr="00792861">
      <w:rPr>
        <w:rFonts w:ascii="Verdana" w:hAnsi="Verdana"/>
        <w:rtl/>
      </w:rPr>
      <w:t xml:space="preserve"> </w:t>
    </w:r>
    <w:r w:rsidRPr="00792861">
      <w:rPr>
        <w:rFonts w:ascii="Verdana" w:hAnsi="Verdana" w:hint="cs"/>
        <w:rtl/>
      </w:rPr>
      <w:t>الباحث</w:t>
    </w:r>
    <w:r w:rsidRPr="00792861">
      <w:rPr>
        <w:rFonts w:ascii="Verdana" w:hAnsi="Verdana"/>
        <w:rtl/>
      </w:rPr>
      <w:t xml:space="preserve"> </w:t>
    </w:r>
    <w:r w:rsidRPr="00792861">
      <w:rPr>
        <w:rFonts w:ascii="Verdana" w:hAnsi="Verdana" w:hint="cs"/>
        <w:rtl/>
      </w:rPr>
      <w:t>و</w:t>
    </w:r>
    <w:r w:rsidRPr="00792861">
      <w:rPr>
        <w:rFonts w:ascii="Verdana" w:hAnsi="Verdana"/>
        <w:rtl/>
      </w:rPr>
      <w:t xml:space="preserve"> </w:t>
    </w:r>
    <w:r w:rsidRPr="00792861">
      <w:rPr>
        <w:rFonts w:ascii="Verdana" w:hAnsi="Verdana" w:hint="cs"/>
        <w:rtl/>
      </w:rPr>
      <w:t>ليس</w:t>
    </w:r>
    <w:r w:rsidRPr="00792861">
      <w:rPr>
        <w:rFonts w:ascii="Verdana" w:hAnsi="Verdana"/>
        <w:rtl/>
      </w:rPr>
      <w:t xml:space="preserve"> </w:t>
    </w:r>
    <w:r w:rsidRPr="00792861">
      <w:rPr>
        <w:rFonts w:ascii="Verdana" w:hAnsi="Verdana" w:hint="cs"/>
        <w:rtl/>
      </w:rPr>
      <w:t>بالضرورة</w:t>
    </w:r>
    <w:r w:rsidRPr="00792861">
      <w:rPr>
        <w:rFonts w:ascii="Verdana" w:hAnsi="Verdana"/>
        <w:rtl/>
      </w:rPr>
      <w:t xml:space="preserve"> </w:t>
    </w:r>
    <w:r w:rsidRPr="00792861">
      <w:rPr>
        <w:rFonts w:ascii="Verdana" w:hAnsi="Verdana" w:hint="cs"/>
        <w:rtl/>
      </w:rPr>
      <w:t>عن</w:t>
    </w:r>
    <w:r w:rsidRPr="00792861">
      <w:rPr>
        <w:rFonts w:ascii="Verdana" w:hAnsi="Verdana"/>
        <w:rtl/>
      </w:rPr>
      <w:t xml:space="preserve"> </w:t>
    </w:r>
    <w:r w:rsidRPr="00792861">
      <w:rPr>
        <w:rFonts w:ascii="Verdana" w:hAnsi="Verdana" w:hint="cs"/>
        <w:rtl/>
      </w:rPr>
      <w:t>رأي</w:t>
    </w:r>
    <w:r w:rsidRPr="00792861">
      <w:rPr>
        <w:rFonts w:ascii="Verdana" w:hAnsi="Verdana"/>
        <w:rtl/>
      </w:rPr>
      <w:t xml:space="preserve"> </w:t>
    </w:r>
    <w:r w:rsidRPr="00792861">
      <w:rPr>
        <w:rFonts w:ascii="Verdana" w:hAnsi="Verdana" w:hint="cs"/>
        <w:rtl/>
      </w:rPr>
      <w:t>أمجا</w:t>
    </w:r>
    <w:r w:rsidRPr="00792861">
      <w:rPr>
        <w:rFonts w:ascii="Verdana" w:hAnsi="Verdana"/>
        <w:rtl/>
      </w:rPr>
      <w:t>"</w:t>
    </w:r>
  </w:p>
  <w:p w:rsidR="00817184" w:rsidRPr="00676CBA" w:rsidRDefault="00817184" w:rsidP="00792861">
    <w:pPr>
      <w:pStyle w:val="Footer"/>
      <w:framePr w:wrap="around" w:vAnchor="page" w:hAnchor="page" w:x="993" w:y="14913"/>
      <w:rPr>
        <w:rStyle w:val="PageNumber"/>
        <w:rFonts w:ascii="Verdana" w:hAnsi="Verdana" w:cs="الحوكمي عنوان2"/>
        <w:b/>
        <w:bCs/>
        <w:sz w:val="20"/>
        <w:szCs w:val="20"/>
      </w:rPr>
    </w:pPr>
    <w:r w:rsidRPr="00676CBA">
      <w:rPr>
        <w:rStyle w:val="PageNumber"/>
        <w:rFonts w:ascii="Verdana" w:hAnsi="Verdana" w:cs="الحوكمي عنوان2"/>
        <w:b/>
        <w:bCs/>
        <w:sz w:val="20"/>
        <w:szCs w:val="20"/>
      </w:rPr>
      <w:fldChar w:fldCharType="begin"/>
    </w:r>
    <w:r w:rsidRPr="00676CBA">
      <w:rPr>
        <w:rStyle w:val="PageNumber"/>
        <w:rFonts w:ascii="Verdana" w:hAnsi="Verdana" w:cs="الحوكمي عنوان2"/>
        <w:b/>
        <w:bCs/>
        <w:sz w:val="20"/>
        <w:szCs w:val="20"/>
      </w:rPr>
      <w:instrText xml:space="preserve">PAGE  </w:instrText>
    </w:r>
    <w:r w:rsidRPr="00676CBA">
      <w:rPr>
        <w:rStyle w:val="PageNumber"/>
        <w:rFonts w:ascii="Verdana" w:hAnsi="Verdana" w:cs="الحوكمي عنوان2"/>
        <w:b/>
        <w:bCs/>
        <w:sz w:val="20"/>
        <w:szCs w:val="20"/>
      </w:rPr>
      <w:fldChar w:fldCharType="separate"/>
    </w:r>
    <w:r w:rsidR="0068585D">
      <w:rPr>
        <w:rStyle w:val="PageNumber"/>
        <w:rFonts w:ascii="Verdana" w:hAnsi="Verdana" w:cs="الحوكمي عنوان2"/>
        <w:b/>
        <w:bCs/>
        <w:noProof/>
        <w:sz w:val="20"/>
        <w:szCs w:val="20"/>
      </w:rPr>
      <w:t>2</w:t>
    </w:r>
    <w:r w:rsidRPr="00676CBA">
      <w:rPr>
        <w:rStyle w:val="PageNumber"/>
        <w:rFonts w:ascii="Verdana" w:hAnsi="Verdana" w:cs="الحوكمي عنوان2"/>
        <w:b/>
        <w:bCs/>
        <w:sz w:val="20"/>
        <w:szCs w:val="20"/>
      </w:rPr>
      <w:fldChar w:fldCharType="end"/>
    </w:r>
  </w:p>
  <w:p w:rsidR="00817184" w:rsidRPr="00792861" w:rsidRDefault="0087074D" w:rsidP="00A56D56">
    <w:pPr>
      <w:bidi/>
      <w:spacing w:after="0" w:line="240" w:lineRule="auto"/>
      <w:jc w:val="center"/>
      <w:rPr>
        <w:rFonts w:ascii="Arial" w:hAnsi="Arial"/>
        <w:color w:val="222222"/>
        <w:sz w:val="33"/>
        <w:szCs w:val="33"/>
        <w:lang w:bidi="ar-EG"/>
      </w:rPr>
    </w:pPr>
    <w:r w:rsidRPr="00792861">
      <w:rPr>
        <w:rFonts w:ascii="Verdana" w:hAnsi="Verdana"/>
        <w:noProof/>
        <w:sz w:val="20"/>
        <w:szCs w:val="20"/>
        <w:rtl/>
      </w:rPr>
      <mc:AlternateContent>
        <mc:Choice Requires="wps">
          <w:drawing>
            <wp:anchor distT="0" distB="0" distL="114300" distR="114300" simplePos="0" relativeHeight="251660288" behindDoc="1" locked="0" layoutInCell="1" allowOverlap="1" wp14:anchorId="4274A34C" wp14:editId="0FA96AA3">
              <wp:simplePos x="0" y="0"/>
              <wp:positionH relativeFrom="column">
                <wp:posOffset>-304800</wp:posOffset>
              </wp:positionH>
              <wp:positionV relativeFrom="paragraph">
                <wp:posOffset>154940</wp:posOffset>
              </wp:positionV>
              <wp:extent cx="571500" cy="342900"/>
              <wp:effectExtent l="57150" t="57150" r="19050" b="1905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42900"/>
                      </a:xfrm>
                      <a:prstGeom prst="rect">
                        <a:avLst/>
                      </a:prstGeom>
                      <a:solidFill>
                        <a:srgbClr val="FFFFFF"/>
                      </a:solidFill>
                      <a:ln w="28575">
                        <a:solidFill>
                          <a:srgbClr val="333399"/>
                        </a:solidFill>
                        <a:miter lim="800000"/>
                        <a:headEnd/>
                        <a:tailEnd/>
                      </a:ln>
                      <a:effectLst>
                        <a:outerShdw dist="35921" dir="13500000" algn="ctr" rotWithShape="0">
                          <a:srgbClr val="333399"/>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left:0;text-align:left;margin-left:-24pt;margin-top:12.2pt;width:45pt;height:2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" strokecolor="#339" strokeweight="2.25pt">
              <v:shadow on="t" color="#339" offset="-2pt,-2pt"/>
            </v:rect>
          </w:pict>
        </mc:Fallback>
      </mc:AlternateContent>
    </w:r>
    <w:r w:rsidR="00817184" w:rsidRPr="00792861">
      <w:rPr>
        <w:rFonts w:ascii="Verdana" w:hAnsi="Verdana"/>
        <w:sz w:val="20"/>
        <w:szCs w:val="20"/>
        <w:rtl/>
      </w:rPr>
      <w:t>"</w:t>
    </w:r>
    <w:proofErr w:type="spellStart"/>
    <w:r w:rsidR="00817184" w:rsidRPr="00792861">
      <w:rPr>
        <w:rFonts w:ascii="Verdana" w:hAnsi="Verdana"/>
        <w:sz w:val="20"/>
        <w:szCs w:val="20"/>
      </w:rPr>
      <w:t>Fiqh</w:t>
    </w:r>
    <w:proofErr w:type="spellEnd"/>
    <w:r w:rsidR="00817184" w:rsidRPr="00792861">
      <w:rPr>
        <w:rFonts w:ascii="Verdana" w:hAnsi="Verdana"/>
        <w:sz w:val="20"/>
        <w:szCs w:val="20"/>
      </w:rPr>
      <w:t xml:space="preserve"> opinions in this research is solely those of its author and do not represent AMJA</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184" w:rsidRPr="00792861" w:rsidRDefault="0087074D" w:rsidP="008A462E">
    <w:pPr>
      <w:bidi/>
      <w:spacing w:after="0" w:line="240" w:lineRule="auto"/>
      <w:ind w:right="360" w:firstLine="360"/>
      <w:jc w:val="center"/>
      <w:rPr>
        <w:rFonts w:ascii="Verdana" w:hAnsi="Verdana"/>
        <w:rtl/>
        <w:lang w:bidi="ar-EG"/>
      </w:rPr>
    </w:pPr>
    <w:r>
      <w:rPr>
        <w:noProof/>
        <w:rtl/>
      </w:rPr>
      <mc:AlternateContent>
        <mc:Choice Requires="wps">
          <w:drawing>
            <wp:anchor distT="0" distB="0" distL="114300" distR="114300" simplePos="0" relativeHeight="251655168" behindDoc="0" locked="0" layoutInCell="1" allowOverlap="1" wp14:anchorId="716CA263" wp14:editId="6F9EB27D">
              <wp:simplePos x="0" y="0"/>
              <wp:positionH relativeFrom="column">
                <wp:align>center</wp:align>
              </wp:positionH>
              <wp:positionV relativeFrom="paragraph">
                <wp:posOffset>87630</wp:posOffset>
              </wp:positionV>
              <wp:extent cx="6336030" cy="36195"/>
              <wp:effectExtent l="9525" t="11430" r="7620" b="9525"/>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6030" cy="36195"/>
                      </a:xfrm>
                      <a:prstGeom prst="diamond">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AutoShape 5" o:spid="_x0000_s1026" type="#_x0000_t4" style="position:absolute;left:0;text-align:left;margin-left:0;margin-top:6.9pt;width:498.9pt;height:2.85pt;z-index:25165516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" fillcolor="black"/>
          </w:pict>
        </mc:Fallback>
      </mc:AlternateContent>
    </w:r>
  </w:p>
  <w:p w:rsidR="00817184" w:rsidRPr="00792861" w:rsidRDefault="00817184" w:rsidP="008A462E">
    <w:pPr>
      <w:bidi/>
      <w:spacing w:after="0" w:line="240" w:lineRule="auto"/>
      <w:jc w:val="center"/>
      <w:rPr>
        <w:rFonts w:ascii="Verdana" w:hAnsi="Verdana"/>
        <w:sz w:val="16"/>
        <w:szCs w:val="16"/>
        <w:rtl/>
      </w:rPr>
    </w:pPr>
    <w:r w:rsidRPr="00792861">
      <w:rPr>
        <w:rFonts w:ascii="Verdana" w:hAnsi="Verdana"/>
        <w:sz w:val="16"/>
        <w:szCs w:val="16"/>
      </w:rPr>
      <w:t xml:space="preserve">AMJA 13th Annual </w:t>
    </w:r>
    <w:r w:rsidRPr="00792861">
      <w:rPr>
        <w:rFonts w:ascii="Verdana" w:hAnsi="Verdana"/>
        <w:sz w:val="14"/>
        <w:szCs w:val="14"/>
      </w:rPr>
      <w:t xml:space="preserve">Imams' </w:t>
    </w:r>
    <w:r w:rsidRPr="00792861">
      <w:rPr>
        <w:rFonts w:ascii="Verdana" w:hAnsi="Verdana"/>
        <w:sz w:val="16"/>
        <w:szCs w:val="16"/>
      </w:rPr>
      <w:t xml:space="preserve">Conference | Contemporary </w:t>
    </w:r>
    <w:proofErr w:type="spellStart"/>
    <w:r w:rsidRPr="00792861">
      <w:rPr>
        <w:rFonts w:ascii="Verdana" w:hAnsi="Verdana"/>
        <w:sz w:val="16"/>
        <w:szCs w:val="16"/>
      </w:rPr>
      <w:t>Fiqh</w:t>
    </w:r>
    <w:proofErr w:type="spellEnd"/>
    <w:r w:rsidRPr="00792861">
      <w:rPr>
        <w:rFonts w:ascii="Verdana" w:hAnsi="Verdana"/>
        <w:sz w:val="16"/>
        <w:szCs w:val="16"/>
      </w:rPr>
      <w:t xml:space="preserve"> Matters of </w:t>
    </w:r>
    <w:proofErr w:type="spellStart"/>
    <w:r w:rsidRPr="00792861">
      <w:rPr>
        <w:rFonts w:ascii="Verdana" w:hAnsi="Verdana"/>
        <w:sz w:val="16"/>
        <w:szCs w:val="16"/>
      </w:rPr>
      <w:t>Da'wah</w:t>
    </w:r>
    <w:proofErr w:type="spellEnd"/>
    <w:r w:rsidRPr="00792861">
      <w:rPr>
        <w:rFonts w:ascii="Verdana" w:hAnsi="Verdana"/>
        <w:sz w:val="16"/>
        <w:szCs w:val="16"/>
      </w:rPr>
      <w:t xml:space="preserve"> in the West | March 18th-20th 2016</w:t>
    </w:r>
  </w:p>
  <w:p w:rsidR="00817184" w:rsidRPr="00792861" w:rsidRDefault="00817184" w:rsidP="008A462E">
    <w:pPr>
      <w:bidi/>
      <w:spacing w:after="0" w:line="240" w:lineRule="auto"/>
      <w:jc w:val="center"/>
      <w:rPr>
        <w:rFonts w:ascii="Verdana" w:hAnsi="Verdana"/>
        <w:rtl/>
      </w:rPr>
    </w:pPr>
    <w:r w:rsidRPr="00792861">
      <w:rPr>
        <w:rFonts w:ascii="Verdana" w:hAnsi="Verdana"/>
        <w:rtl/>
      </w:rPr>
      <w:t>"</w:t>
    </w:r>
    <w:r w:rsidRPr="00792861">
      <w:rPr>
        <w:rFonts w:ascii="Verdana" w:hAnsi="Verdana" w:hint="cs"/>
        <w:rtl/>
      </w:rPr>
      <w:t>الأراء</w:t>
    </w:r>
    <w:r w:rsidRPr="00792861">
      <w:rPr>
        <w:rFonts w:ascii="Verdana" w:hAnsi="Verdana"/>
        <w:rtl/>
      </w:rPr>
      <w:t xml:space="preserve"> </w:t>
    </w:r>
    <w:r w:rsidRPr="00792861">
      <w:rPr>
        <w:rFonts w:ascii="Verdana" w:hAnsi="Verdana" w:hint="cs"/>
        <w:rtl/>
      </w:rPr>
      <w:t>الفقهية</w:t>
    </w:r>
    <w:r w:rsidRPr="00792861">
      <w:rPr>
        <w:rFonts w:ascii="Verdana" w:hAnsi="Verdana"/>
        <w:rtl/>
      </w:rPr>
      <w:t xml:space="preserve"> </w:t>
    </w:r>
    <w:r w:rsidRPr="00792861">
      <w:rPr>
        <w:rFonts w:ascii="Verdana" w:hAnsi="Verdana" w:hint="cs"/>
        <w:rtl/>
      </w:rPr>
      <w:t>في</w:t>
    </w:r>
    <w:r w:rsidRPr="00792861">
      <w:rPr>
        <w:rFonts w:ascii="Verdana" w:hAnsi="Verdana"/>
        <w:rtl/>
      </w:rPr>
      <w:t xml:space="preserve"> </w:t>
    </w:r>
    <w:r w:rsidRPr="00792861">
      <w:rPr>
        <w:rFonts w:ascii="Verdana" w:hAnsi="Verdana" w:hint="cs"/>
        <w:rtl/>
      </w:rPr>
      <w:t>هذا</w:t>
    </w:r>
    <w:r w:rsidRPr="00792861">
      <w:rPr>
        <w:rFonts w:ascii="Verdana" w:hAnsi="Verdana"/>
        <w:rtl/>
      </w:rPr>
      <w:t xml:space="preserve"> </w:t>
    </w:r>
    <w:r w:rsidRPr="00792861">
      <w:rPr>
        <w:rFonts w:ascii="Verdana" w:hAnsi="Verdana" w:hint="cs"/>
        <w:rtl/>
      </w:rPr>
      <w:t>البحث</w:t>
    </w:r>
    <w:r w:rsidRPr="00792861">
      <w:rPr>
        <w:rFonts w:ascii="Verdana" w:hAnsi="Verdana"/>
        <w:rtl/>
      </w:rPr>
      <w:t xml:space="preserve"> </w:t>
    </w:r>
    <w:r w:rsidRPr="00792861">
      <w:rPr>
        <w:rFonts w:ascii="Verdana" w:hAnsi="Verdana" w:hint="cs"/>
        <w:rtl/>
      </w:rPr>
      <w:t>تعبر</w:t>
    </w:r>
    <w:r w:rsidRPr="00792861">
      <w:rPr>
        <w:rFonts w:ascii="Verdana" w:hAnsi="Verdana"/>
        <w:rtl/>
      </w:rPr>
      <w:t xml:space="preserve"> </w:t>
    </w:r>
    <w:r w:rsidRPr="00792861">
      <w:rPr>
        <w:rFonts w:ascii="Verdana" w:hAnsi="Verdana" w:hint="cs"/>
        <w:rtl/>
      </w:rPr>
      <w:t>عن</w:t>
    </w:r>
    <w:r w:rsidRPr="00792861">
      <w:rPr>
        <w:rFonts w:ascii="Verdana" w:hAnsi="Verdana"/>
        <w:rtl/>
      </w:rPr>
      <w:t xml:space="preserve"> </w:t>
    </w:r>
    <w:r w:rsidRPr="00792861">
      <w:rPr>
        <w:rFonts w:ascii="Verdana" w:hAnsi="Verdana" w:hint="cs"/>
        <w:rtl/>
      </w:rPr>
      <w:t>رأي</w:t>
    </w:r>
    <w:r w:rsidRPr="00792861">
      <w:rPr>
        <w:rFonts w:ascii="Verdana" w:hAnsi="Verdana"/>
        <w:rtl/>
      </w:rPr>
      <w:t xml:space="preserve"> </w:t>
    </w:r>
    <w:r w:rsidRPr="00792861">
      <w:rPr>
        <w:rFonts w:ascii="Verdana" w:hAnsi="Verdana" w:hint="cs"/>
        <w:rtl/>
      </w:rPr>
      <w:t>الباحث</w:t>
    </w:r>
    <w:r w:rsidRPr="00792861">
      <w:rPr>
        <w:rFonts w:ascii="Verdana" w:hAnsi="Verdana"/>
        <w:rtl/>
      </w:rPr>
      <w:t xml:space="preserve"> </w:t>
    </w:r>
    <w:r w:rsidRPr="00792861">
      <w:rPr>
        <w:rFonts w:ascii="Verdana" w:hAnsi="Verdana" w:hint="cs"/>
        <w:rtl/>
      </w:rPr>
      <w:t>و</w:t>
    </w:r>
    <w:r w:rsidRPr="00792861">
      <w:rPr>
        <w:rFonts w:ascii="Verdana" w:hAnsi="Verdana"/>
        <w:rtl/>
      </w:rPr>
      <w:t xml:space="preserve"> </w:t>
    </w:r>
    <w:r w:rsidRPr="00792861">
      <w:rPr>
        <w:rFonts w:ascii="Verdana" w:hAnsi="Verdana" w:hint="cs"/>
        <w:rtl/>
      </w:rPr>
      <w:t>ليس</w:t>
    </w:r>
    <w:r w:rsidRPr="00792861">
      <w:rPr>
        <w:rFonts w:ascii="Verdana" w:hAnsi="Verdana"/>
        <w:rtl/>
      </w:rPr>
      <w:t xml:space="preserve"> </w:t>
    </w:r>
    <w:r w:rsidRPr="00792861">
      <w:rPr>
        <w:rFonts w:ascii="Verdana" w:hAnsi="Verdana" w:hint="cs"/>
        <w:rtl/>
      </w:rPr>
      <w:t>بالضرورة</w:t>
    </w:r>
    <w:r w:rsidRPr="00792861">
      <w:rPr>
        <w:rFonts w:ascii="Verdana" w:hAnsi="Verdana"/>
        <w:rtl/>
      </w:rPr>
      <w:t xml:space="preserve"> </w:t>
    </w:r>
    <w:r w:rsidRPr="00792861">
      <w:rPr>
        <w:rFonts w:ascii="Verdana" w:hAnsi="Verdana" w:hint="cs"/>
        <w:rtl/>
      </w:rPr>
      <w:t>عن</w:t>
    </w:r>
    <w:r w:rsidRPr="00792861">
      <w:rPr>
        <w:rFonts w:ascii="Verdana" w:hAnsi="Verdana"/>
        <w:rtl/>
      </w:rPr>
      <w:t xml:space="preserve"> </w:t>
    </w:r>
    <w:r w:rsidRPr="00792861">
      <w:rPr>
        <w:rFonts w:ascii="Verdana" w:hAnsi="Verdana" w:hint="cs"/>
        <w:rtl/>
      </w:rPr>
      <w:t>رأي</w:t>
    </w:r>
    <w:r w:rsidRPr="00792861">
      <w:rPr>
        <w:rFonts w:ascii="Verdana" w:hAnsi="Verdana"/>
        <w:rtl/>
      </w:rPr>
      <w:t xml:space="preserve"> </w:t>
    </w:r>
    <w:r w:rsidRPr="00792861">
      <w:rPr>
        <w:rFonts w:ascii="Verdana" w:hAnsi="Verdana" w:hint="cs"/>
        <w:rtl/>
      </w:rPr>
      <w:t>أمجا</w:t>
    </w:r>
    <w:r w:rsidRPr="00792861">
      <w:rPr>
        <w:rFonts w:ascii="Verdana" w:hAnsi="Verdana"/>
        <w:rtl/>
      </w:rPr>
      <w:t>"</w:t>
    </w:r>
  </w:p>
  <w:p w:rsidR="00817184" w:rsidRPr="00676CBA" w:rsidRDefault="00817184" w:rsidP="00792861">
    <w:pPr>
      <w:pStyle w:val="Footer"/>
      <w:framePr w:wrap="around" w:vAnchor="page" w:hAnchor="page" w:x="11058" w:y="14913"/>
      <w:rPr>
        <w:rStyle w:val="PageNumber"/>
        <w:rFonts w:ascii="Verdana" w:hAnsi="Verdana" w:cs="الحوكمي عنوان2"/>
        <w:b/>
        <w:bCs/>
        <w:noProof/>
        <w:sz w:val="20"/>
        <w:szCs w:val="20"/>
      </w:rPr>
    </w:pPr>
    <w:r w:rsidRPr="00676CBA">
      <w:rPr>
        <w:rStyle w:val="PageNumber"/>
        <w:rFonts w:ascii="Verdana" w:hAnsi="Verdana" w:cs="الحوكمي عنوان2"/>
        <w:b/>
        <w:bCs/>
        <w:noProof/>
        <w:sz w:val="20"/>
        <w:szCs w:val="20"/>
      </w:rPr>
      <w:fldChar w:fldCharType="begin"/>
    </w:r>
    <w:r w:rsidRPr="00676CBA">
      <w:rPr>
        <w:rStyle w:val="PageNumber"/>
        <w:rFonts w:ascii="Verdana" w:hAnsi="Verdana" w:cs="الحوكمي عنوان2"/>
        <w:b/>
        <w:bCs/>
        <w:noProof/>
        <w:sz w:val="20"/>
        <w:szCs w:val="20"/>
      </w:rPr>
      <w:instrText xml:space="preserve">PAGE  </w:instrText>
    </w:r>
    <w:r w:rsidRPr="00676CBA">
      <w:rPr>
        <w:rStyle w:val="PageNumber"/>
        <w:rFonts w:ascii="Verdana" w:hAnsi="Verdana" w:cs="الحوكمي عنوان2"/>
        <w:b/>
        <w:bCs/>
        <w:noProof/>
        <w:sz w:val="20"/>
        <w:szCs w:val="20"/>
      </w:rPr>
      <w:fldChar w:fldCharType="separate"/>
    </w:r>
    <w:r w:rsidR="0068585D">
      <w:rPr>
        <w:rStyle w:val="PageNumber"/>
        <w:rFonts w:ascii="Verdana" w:hAnsi="Verdana" w:cs="الحوكمي عنوان2"/>
        <w:b/>
        <w:bCs/>
        <w:noProof/>
        <w:sz w:val="20"/>
        <w:szCs w:val="20"/>
      </w:rPr>
      <w:t>3</w:t>
    </w:r>
    <w:r w:rsidRPr="00676CBA">
      <w:rPr>
        <w:rStyle w:val="PageNumber"/>
        <w:rFonts w:ascii="Verdana" w:hAnsi="Verdana" w:cs="الحوكمي عنوان2"/>
        <w:b/>
        <w:bCs/>
        <w:noProof/>
        <w:sz w:val="20"/>
        <w:szCs w:val="20"/>
      </w:rPr>
      <w:fldChar w:fldCharType="end"/>
    </w:r>
  </w:p>
  <w:p w:rsidR="00817184" w:rsidRPr="00792861" w:rsidRDefault="0087074D" w:rsidP="008A462E">
    <w:pPr>
      <w:bidi/>
      <w:spacing w:after="0" w:line="240" w:lineRule="auto"/>
      <w:jc w:val="center"/>
      <w:rPr>
        <w:rFonts w:ascii="Arial" w:hAnsi="Arial"/>
        <w:color w:val="222222"/>
        <w:sz w:val="33"/>
        <w:szCs w:val="33"/>
        <w:rtl/>
        <w:lang w:bidi="ar-EG"/>
      </w:rPr>
    </w:pPr>
    <w:r w:rsidRPr="00792861">
      <w:rPr>
        <w:rFonts w:ascii="Verdana" w:hAnsi="Verdana"/>
        <w:noProof/>
        <w:sz w:val="20"/>
        <w:szCs w:val="20"/>
        <w:rtl/>
      </w:rPr>
      <mc:AlternateContent>
        <mc:Choice Requires="wps">
          <w:drawing>
            <wp:anchor distT="0" distB="0" distL="114300" distR="114300" simplePos="0" relativeHeight="251659264" behindDoc="1" locked="0" layoutInCell="1" allowOverlap="1" wp14:anchorId="36324F49" wp14:editId="43187052">
              <wp:simplePos x="0" y="0"/>
              <wp:positionH relativeFrom="column">
                <wp:posOffset>6067425</wp:posOffset>
              </wp:positionH>
              <wp:positionV relativeFrom="paragraph">
                <wp:posOffset>145415</wp:posOffset>
              </wp:positionV>
              <wp:extent cx="571500" cy="342900"/>
              <wp:effectExtent l="57150" t="57150" r="19050" b="19050"/>
              <wp:wrapNone/>
              <wp:docPr id="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42900"/>
                      </a:xfrm>
                      <a:prstGeom prst="rect">
                        <a:avLst/>
                      </a:prstGeom>
                      <a:solidFill>
                        <a:srgbClr val="FFFFFF"/>
                      </a:solidFill>
                      <a:ln w="28575">
                        <a:solidFill>
                          <a:srgbClr val="333399"/>
                        </a:solidFill>
                        <a:miter lim="800000"/>
                        <a:headEnd/>
                        <a:tailEnd/>
                      </a:ln>
                      <a:effectLst>
                        <a:outerShdw dist="35921" dir="13500000" algn="ctr" rotWithShape="0">
                          <a:srgbClr val="333399"/>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left:0;text-align:left;margin-left:477.75pt;margin-top:11.45pt;width:45pt;height: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" strokecolor="#339" strokeweight="2.25pt">
              <v:shadow on="t" color="#339" offset="-2pt,-2pt"/>
            </v:rect>
          </w:pict>
        </mc:Fallback>
      </mc:AlternateContent>
    </w:r>
    <w:r w:rsidR="00817184" w:rsidRPr="00792861">
      <w:rPr>
        <w:rFonts w:ascii="Verdana" w:hAnsi="Verdana"/>
        <w:sz w:val="20"/>
        <w:szCs w:val="20"/>
        <w:rtl/>
      </w:rPr>
      <w:t>"</w:t>
    </w:r>
    <w:proofErr w:type="spellStart"/>
    <w:r w:rsidR="00817184" w:rsidRPr="00792861">
      <w:rPr>
        <w:rFonts w:ascii="Verdana" w:hAnsi="Verdana"/>
        <w:sz w:val="20"/>
        <w:szCs w:val="20"/>
      </w:rPr>
      <w:t>Fiqh</w:t>
    </w:r>
    <w:proofErr w:type="spellEnd"/>
    <w:r w:rsidR="00817184" w:rsidRPr="00792861">
      <w:rPr>
        <w:rFonts w:ascii="Verdana" w:hAnsi="Verdana"/>
        <w:sz w:val="20"/>
        <w:szCs w:val="20"/>
      </w:rPr>
      <w:t xml:space="preserve"> opinions in this research is solely those of its author and do not represent AMJA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62FD" w:rsidRDefault="007A62FD" w:rsidP="003B6978">
      <w:pPr>
        <w:spacing w:after="0" w:line="240" w:lineRule="auto"/>
      </w:pPr>
      <w:r>
        <w:separator/>
      </w:r>
    </w:p>
  </w:footnote>
  <w:footnote w:type="continuationSeparator" w:id="0">
    <w:p w:rsidR="007A62FD" w:rsidRDefault="007A62FD" w:rsidP="00CE43B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184" w:rsidRPr="004F1A66" w:rsidRDefault="004F1A66" w:rsidP="004F1A66">
    <w:pPr>
      <w:spacing w:before="120" w:after="0" w:line="240" w:lineRule="auto"/>
      <w:rPr>
        <w:rFonts w:ascii="Verdana" w:eastAsia="Times New Roman" w:hAnsi="Verdana" w:cs="Times New Roman"/>
        <w:b/>
        <w:bCs/>
        <w:kern w:val="32"/>
        <w:sz w:val="18"/>
        <w:szCs w:val="18"/>
        <w:lang w:bidi="ar-EG"/>
      </w:rPr>
    </w:pPr>
    <w:r w:rsidRPr="004F1A66">
      <w:rPr>
        <w:rFonts w:ascii="Verdana" w:eastAsia="Times New Roman" w:hAnsi="Verdana" w:cs="Times New Roman"/>
        <w:b/>
        <w:bCs/>
        <w:kern w:val="32"/>
        <w:sz w:val="18"/>
        <w:szCs w:val="18"/>
        <w:lang w:bidi="ar-EG"/>
      </w:rPr>
      <w:t xml:space="preserve">Explaining the Islamic Prohibition of Same-Sex Acts to a Western Audience </w:t>
    </w:r>
    <w:r w:rsidRPr="004F1A66">
      <w:rPr>
        <w:rFonts w:ascii="Verdana" w:eastAsia="Times New Roman" w:hAnsi="Verdana" w:cs="Times New Roman"/>
        <w:b/>
        <w:bCs/>
        <w:noProof/>
        <w:kern w:val="32"/>
        <w:sz w:val="18"/>
        <w:szCs w:val="18"/>
      </w:rPr>
      <mc:AlternateContent>
        <mc:Choice Requires="wps">
          <w:drawing>
            <wp:anchor distT="0" distB="0" distL="114300" distR="114300" simplePos="0" relativeHeight="251664384" behindDoc="0" locked="0" layoutInCell="1" allowOverlap="1" wp14:anchorId="717B5D9B" wp14:editId="24C2E970">
              <wp:simplePos x="0" y="0"/>
              <wp:positionH relativeFrom="column">
                <wp:posOffset>0</wp:posOffset>
              </wp:positionH>
              <wp:positionV relativeFrom="paragraph">
                <wp:posOffset>272415</wp:posOffset>
              </wp:positionV>
              <wp:extent cx="6336030" cy="0"/>
              <wp:effectExtent l="9525" t="15240" r="17145" b="13335"/>
              <wp:wrapNone/>
              <wp:docPr id="6"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603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1.45pt" to="498.9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" strokeweight="1.5pt"/>
          </w:pict>
        </mc:Fallback>
      </mc:AlternateContent>
    </w:r>
    <w:r w:rsidR="00303D61">
      <w:rPr>
        <w:rFonts w:ascii="Verdana" w:eastAsia="Times New Roman" w:hAnsi="Verdana" w:cs="Times New Roman"/>
        <w:b/>
        <w:bCs/>
        <w:kern w:val="32"/>
        <w:sz w:val="18"/>
        <w:szCs w:val="18"/>
        <w:lang w:bidi="ar-EG"/>
      </w:rPr>
      <w:t xml:space="preserve">       </w:t>
    </w:r>
    <w:r w:rsidRPr="004F1A66">
      <w:rPr>
        <w:rFonts w:ascii="Verdana" w:eastAsia="Times New Roman" w:hAnsi="Verdana" w:cs="Times New Roman"/>
        <w:b/>
        <w:bCs/>
        <w:kern w:val="32"/>
        <w:sz w:val="18"/>
        <w:szCs w:val="18"/>
        <w:lang w:bidi="ar-EG"/>
      </w:rPr>
      <w:t xml:space="preserve">Daniel </w:t>
    </w:r>
    <w:proofErr w:type="spellStart"/>
    <w:r w:rsidRPr="004F1A66">
      <w:rPr>
        <w:rFonts w:ascii="Verdana" w:eastAsia="Times New Roman" w:hAnsi="Verdana" w:cs="Times New Roman"/>
        <w:b/>
        <w:bCs/>
        <w:kern w:val="32"/>
        <w:sz w:val="18"/>
        <w:szCs w:val="18"/>
        <w:lang w:bidi="ar-EG"/>
      </w:rPr>
      <w:t>Haqiqatjou</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184" w:rsidRPr="00303D61" w:rsidRDefault="00303D61" w:rsidP="00303D61">
    <w:pPr>
      <w:spacing w:before="120" w:after="0" w:line="240" w:lineRule="auto"/>
      <w:rPr>
        <w:rFonts w:ascii="Verdana" w:eastAsia="Times New Roman" w:hAnsi="Verdana" w:cs="Times New Roman"/>
        <w:b/>
        <w:bCs/>
        <w:kern w:val="32"/>
        <w:sz w:val="18"/>
        <w:szCs w:val="18"/>
        <w:lang w:bidi="ar-EG"/>
      </w:rPr>
    </w:pPr>
    <w:r w:rsidRPr="004F1A66">
      <w:rPr>
        <w:rFonts w:ascii="Verdana" w:eastAsia="Times New Roman" w:hAnsi="Verdana" w:cs="Times New Roman"/>
        <w:b/>
        <w:bCs/>
        <w:kern w:val="32"/>
        <w:sz w:val="18"/>
        <w:szCs w:val="18"/>
        <w:lang w:bidi="ar-EG"/>
      </w:rPr>
      <w:t xml:space="preserve">Explaining the Islamic Prohibition of Same-Sex Acts to a Western Audience </w:t>
    </w:r>
    <w:r w:rsidRPr="004F1A66">
      <w:rPr>
        <w:rFonts w:ascii="Verdana" w:eastAsia="Times New Roman" w:hAnsi="Verdana" w:cs="Times New Roman"/>
        <w:b/>
        <w:bCs/>
        <w:noProof/>
        <w:kern w:val="32"/>
        <w:sz w:val="18"/>
        <w:szCs w:val="18"/>
      </w:rPr>
      <mc:AlternateContent>
        <mc:Choice Requires="wps">
          <w:drawing>
            <wp:anchor distT="0" distB="0" distL="114300" distR="114300" simplePos="0" relativeHeight="251666432" behindDoc="0" locked="0" layoutInCell="1" allowOverlap="1" wp14:anchorId="231ACDAC" wp14:editId="5651058B">
              <wp:simplePos x="0" y="0"/>
              <wp:positionH relativeFrom="column">
                <wp:posOffset>0</wp:posOffset>
              </wp:positionH>
              <wp:positionV relativeFrom="paragraph">
                <wp:posOffset>272415</wp:posOffset>
              </wp:positionV>
              <wp:extent cx="6336030" cy="0"/>
              <wp:effectExtent l="9525" t="15240" r="17145" b="13335"/>
              <wp:wrapNone/>
              <wp:docPr id="7"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603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1.45pt" to="498.9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" strokeweight="1.5pt"/>
          </w:pict>
        </mc:Fallback>
      </mc:AlternateContent>
    </w:r>
    <w:r>
      <w:rPr>
        <w:rFonts w:ascii="Verdana" w:eastAsia="Times New Roman" w:hAnsi="Verdana" w:cs="Times New Roman"/>
        <w:b/>
        <w:bCs/>
        <w:kern w:val="32"/>
        <w:sz w:val="18"/>
        <w:szCs w:val="18"/>
        <w:lang w:bidi="ar-EG"/>
      </w:rPr>
      <w:t xml:space="preserve">       </w:t>
    </w:r>
    <w:r w:rsidRPr="004F1A66">
      <w:rPr>
        <w:rFonts w:ascii="Verdana" w:eastAsia="Times New Roman" w:hAnsi="Verdana" w:cs="Times New Roman"/>
        <w:b/>
        <w:bCs/>
        <w:kern w:val="32"/>
        <w:sz w:val="18"/>
        <w:szCs w:val="18"/>
        <w:lang w:bidi="ar-EG"/>
      </w:rPr>
      <w:t xml:space="preserve">Daniel </w:t>
    </w:r>
    <w:proofErr w:type="spellStart"/>
    <w:r w:rsidRPr="004F1A66">
      <w:rPr>
        <w:rFonts w:ascii="Verdana" w:eastAsia="Times New Roman" w:hAnsi="Verdana" w:cs="Times New Roman"/>
        <w:b/>
        <w:bCs/>
        <w:kern w:val="32"/>
        <w:sz w:val="18"/>
        <w:szCs w:val="18"/>
        <w:lang w:bidi="ar-EG"/>
      </w:rPr>
      <w:t>Haqiqatjou</w:t>
    </w:r>
    <w:proofErr w:type="spell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57041"/>
    <w:multiLevelType w:val="hybridMultilevel"/>
    <w:tmpl w:val="8BB2D4B6"/>
    <w:lvl w:ilvl="0" w:tplc="E24E7088">
      <w:start w:val="1"/>
      <w:numFmt w:val="decimal"/>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
    <w:nsid w:val="064B178A"/>
    <w:multiLevelType w:val="multilevel"/>
    <w:tmpl w:val="24FA14C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nsid w:val="078B16E6"/>
    <w:multiLevelType w:val="hybridMultilevel"/>
    <w:tmpl w:val="6256FFF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0A4478FA"/>
    <w:multiLevelType w:val="hybridMultilevel"/>
    <w:tmpl w:val="ECE47108"/>
    <w:lvl w:ilvl="0" w:tplc="7A244798">
      <w:start w:val="5"/>
      <w:numFmt w:val="upp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
    <w:nsid w:val="0D4831CE"/>
    <w:multiLevelType w:val="hybridMultilevel"/>
    <w:tmpl w:val="F850C98E"/>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nsid w:val="0E2D7D64"/>
    <w:multiLevelType w:val="hybridMultilevel"/>
    <w:tmpl w:val="3B2A1B06"/>
    <w:lvl w:ilvl="0" w:tplc="A470D000">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0EE755F2"/>
    <w:multiLevelType w:val="hybridMultilevel"/>
    <w:tmpl w:val="AC8E6E78"/>
    <w:lvl w:ilvl="0" w:tplc="467C6D2C">
      <w:start w:val="1"/>
      <w:numFmt w:val="decimalFullWidth"/>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7">
    <w:nsid w:val="10A37745"/>
    <w:multiLevelType w:val="multilevel"/>
    <w:tmpl w:val="41D0135C"/>
    <w:lvl w:ilvl="0">
      <w:start w:val="1"/>
      <w:numFmt w:val="decimal"/>
      <w:lvlText w:val="%1-"/>
      <w:lvlJc w:val="left"/>
      <w:pPr>
        <w:ind w:left="1080" w:hanging="72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nsid w:val="1154035C"/>
    <w:multiLevelType w:val="hybridMultilevel"/>
    <w:tmpl w:val="379E05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663811"/>
    <w:multiLevelType w:val="hybridMultilevel"/>
    <w:tmpl w:val="153E5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14886BA6"/>
    <w:multiLevelType w:val="hybridMultilevel"/>
    <w:tmpl w:val="24FC2AF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148B3AD3"/>
    <w:multiLevelType w:val="hybridMultilevel"/>
    <w:tmpl w:val="D66A434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6365D71"/>
    <w:multiLevelType w:val="hybridMultilevel"/>
    <w:tmpl w:val="20DE5D80"/>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16CE1CF4"/>
    <w:multiLevelType w:val="multilevel"/>
    <w:tmpl w:val="C3CC1918"/>
    <w:lvl w:ilvl="0">
      <w:start w:val="1"/>
      <w:numFmt w:val="bullet"/>
      <w:lvlText w:val=""/>
      <w:lvlJc w:val="left"/>
      <w:pPr>
        <w:tabs>
          <w:tab w:val="num" w:pos="750"/>
        </w:tabs>
        <w:ind w:left="750" w:hanging="360"/>
      </w:pPr>
      <w:rPr>
        <w:rFonts w:ascii="Symbol" w:hAnsi="Symbol" w:hint="default"/>
      </w:rPr>
    </w:lvl>
    <w:lvl w:ilvl="1">
      <w:start w:val="1"/>
      <w:numFmt w:val="bullet"/>
      <w:lvlText w:val="o"/>
      <w:lvlJc w:val="left"/>
      <w:pPr>
        <w:ind w:left="1470" w:hanging="360"/>
      </w:pPr>
      <w:rPr>
        <w:rFonts w:ascii="Courier New" w:hAnsi="Courier New" w:hint="default"/>
      </w:rPr>
    </w:lvl>
    <w:lvl w:ilvl="2">
      <w:start w:val="1"/>
      <w:numFmt w:val="bullet"/>
      <w:lvlText w:val=""/>
      <w:lvlJc w:val="left"/>
      <w:pPr>
        <w:ind w:left="2190" w:hanging="360"/>
      </w:pPr>
      <w:rPr>
        <w:rFonts w:ascii="Wingdings" w:hAnsi="Wingdings" w:hint="default"/>
      </w:rPr>
    </w:lvl>
    <w:lvl w:ilvl="3">
      <w:start w:val="1"/>
      <w:numFmt w:val="bullet"/>
      <w:lvlText w:val=""/>
      <w:lvlJc w:val="left"/>
      <w:pPr>
        <w:ind w:left="2910" w:hanging="360"/>
      </w:pPr>
      <w:rPr>
        <w:rFonts w:ascii="Symbol" w:hAnsi="Symbol" w:hint="default"/>
      </w:rPr>
    </w:lvl>
    <w:lvl w:ilvl="4">
      <w:start w:val="1"/>
      <w:numFmt w:val="bullet"/>
      <w:lvlText w:val="o"/>
      <w:lvlJc w:val="left"/>
      <w:pPr>
        <w:ind w:left="3630" w:hanging="360"/>
      </w:pPr>
      <w:rPr>
        <w:rFonts w:ascii="Courier New" w:hAnsi="Courier New" w:hint="default"/>
      </w:rPr>
    </w:lvl>
    <w:lvl w:ilvl="5">
      <w:start w:val="1"/>
      <w:numFmt w:val="bullet"/>
      <w:lvlText w:val=""/>
      <w:lvlJc w:val="left"/>
      <w:pPr>
        <w:ind w:left="4350" w:hanging="360"/>
      </w:pPr>
      <w:rPr>
        <w:rFonts w:ascii="Wingdings" w:hAnsi="Wingdings" w:hint="default"/>
      </w:rPr>
    </w:lvl>
    <w:lvl w:ilvl="6">
      <w:start w:val="1"/>
      <w:numFmt w:val="bullet"/>
      <w:lvlText w:val=""/>
      <w:lvlJc w:val="left"/>
      <w:pPr>
        <w:ind w:left="5070" w:hanging="360"/>
      </w:pPr>
      <w:rPr>
        <w:rFonts w:ascii="Symbol" w:hAnsi="Symbol" w:hint="default"/>
      </w:rPr>
    </w:lvl>
    <w:lvl w:ilvl="7">
      <w:start w:val="1"/>
      <w:numFmt w:val="bullet"/>
      <w:lvlText w:val="o"/>
      <w:lvlJc w:val="left"/>
      <w:pPr>
        <w:ind w:left="5790" w:hanging="360"/>
      </w:pPr>
      <w:rPr>
        <w:rFonts w:ascii="Courier New" w:hAnsi="Courier New" w:hint="default"/>
      </w:rPr>
    </w:lvl>
    <w:lvl w:ilvl="8">
      <w:start w:val="1"/>
      <w:numFmt w:val="bullet"/>
      <w:lvlText w:val=""/>
      <w:lvlJc w:val="left"/>
      <w:pPr>
        <w:ind w:left="6510" w:hanging="360"/>
      </w:pPr>
      <w:rPr>
        <w:rFonts w:ascii="Wingdings" w:hAnsi="Wingdings" w:hint="default"/>
      </w:rPr>
    </w:lvl>
  </w:abstractNum>
  <w:abstractNum w:abstractNumId="14">
    <w:nsid w:val="172E6347"/>
    <w:multiLevelType w:val="hybridMultilevel"/>
    <w:tmpl w:val="E7C62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1EBA7EDE"/>
    <w:multiLevelType w:val="hybridMultilevel"/>
    <w:tmpl w:val="C58E57D6"/>
    <w:lvl w:ilvl="0" w:tplc="7C900A3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nsid w:val="20EC487C"/>
    <w:multiLevelType w:val="hybridMultilevel"/>
    <w:tmpl w:val="E70A3098"/>
    <w:lvl w:ilvl="0" w:tplc="8F94ACA2">
      <w:start w:val="1"/>
      <w:numFmt w:val="bullet"/>
      <w:lvlText w:val="-"/>
      <w:lvlJc w:val="left"/>
      <w:pPr>
        <w:ind w:left="750" w:hanging="360"/>
      </w:pPr>
      <w:rPr>
        <w:rFonts w:ascii="Calibri" w:eastAsia="Times New Roman" w:hAnsi="Calibri" w:hint="default"/>
      </w:rPr>
    </w:lvl>
    <w:lvl w:ilvl="1" w:tplc="04090003">
      <w:start w:val="1"/>
      <w:numFmt w:val="bullet"/>
      <w:lvlText w:val="o"/>
      <w:lvlJc w:val="left"/>
      <w:pPr>
        <w:ind w:left="1470" w:hanging="360"/>
      </w:pPr>
      <w:rPr>
        <w:rFonts w:ascii="Courier New" w:hAnsi="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hint="default"/>
      </w:rPr>
    </w:lvl>
    <w:lvl w:ilvl="8" w:tplc="04090005">
      <w:start w:val="1"/>
      <w:numFmt w:val="bullet"/>
      <w:lvlText w:val=""/>
      <w:lvlJc w:val="left"/>
      <w:pPr>
        <w:ind w:left="6510" w:hanging="360"/>
      </w:pPr>
      <w:rPr>
        <w:rFonts w:ascii="Wingdings" w:hAnsi="Wingdings" w:hint="default"/>
      </w:rPr>
    </w:lvl>
  </w:abstractNum>
  <w:abstractNum w:abstractNumId="17">
    <w:nsid w:val="22915049"/>
    <w:multiLevelType w:val="hybridMultilevel"/>
    <w:tmpl w:val="918403F4"/>
    <w:lvl w:ilvl="0" w:tplc="0409000F">
      <w:start w:val="1"/>
      <w:numFmt w:val="decimal"/>
      <w:lvlText w:val="%1."/>
      <w:lvlJc w:val="left"/>
      <w:pPr>
        <w:ind w:left="1440" w:hanging="360"/>
      </w:pPr>
      <w:rPr>
        <w:rFonts w:cs="Times New Roman"/>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18">
    <w:nsid w:val="2A134C08"/>
    <w:multiLevelType w:val="hybridMultilevel"/>
    <w:tmpl w:val="61626EEA"/>
    <w:lvl w:ilvl="0" w:tplc="0409000F">
      <w:start w:val="1"/>
      <w:numFmt w:val="decimal"/>
      <w:lvlText w:val="%1."/>
      <w:lvlJc w:val="left"/>
      <w:pPr>
        <w:tabs>
          <w:tab w:val="num" w:pos="1112"/>
        </w:tabs>
        <w:ind w:left="1112" w:hanging="360"/>
      </w:pPr>
      <w:rPr>
        <w:rFonts w:cs="Times New Roman"/>
      </w:rPr>
    </w:lvl>
    <w:lvl w:ilvl="1" w:tplc="04090019">
      <w:start w:val="1"/>
      <w:numFmt w:val="lowerLetter"/>
      <w:lvlText w:val="%2."/>
      <w:lvlJc w:val="left"/>
      <w:pPr>
        <w:tabs>
          <w:tab w:val="num" w:pos="1832"/>
        </w:tabs>
        <w:ind w:left="1832" w:hanging="360"/>
      </w:pPr>
      <w:rPr>
        <w:rFonts w:cs="Times New Roman"/>
      </w:rPr>
    </w:lvl>
    <w:lvl w:ilvl="2" w:tplc="0409001B">
      <w:start w:val="1"/>
      <w:numFmt w:val="lowerRoman"/>
      <w:lvlText w:val="%3."/>
      <w:lvlJc w:val="right"/>
      <w:pPr>
        <w:tabs>
          <w:tab w:val="num" w:pos="2552"/>
        </w:tabs>
        <w:ind w:left="2552" w:hanging="180"/>
      </w:pPr>
      <w:rPr>
        <w:rFonts w:cs="Times New Roman"/>
      </w:rPr>
    </w:lvl>
    <w:lvl w:ilvl="3" w:tplc="0409000F">
      <w:start w:val="1"/>
      <w:numFmt w:val="decimal"/>
      <w:lvlText w:val="%4."/>
      <w:lvlJc w:val="left"/>
      <w:pPr>
        <w:tabs>
          <w:tab w:val="num" w:pos="3272"/>
        </w:tabs>
        <w:ind w:left="3272" w:hanging="360"/>
      </w:pPr>
      <w:rPr>
        <w:rFonts w:cs="Times New Roman"/>
      </w:rPr>
    </w:lvl>
    <w:lvl w:ilvl="4" w:tplc="04090019">
      <w:start w:val="1"/>
      <w:numFmt w:val="lowerLetter"/>
      <w:lvlText w:val="%5."/>
      <w:lvlJc w:val="left"/>
      <w:pPr>
        <w:tabs>
          <w:tab w:val="num" w:pos="3992"/>
        </w:tabs>
        <w:ind w:left="3992" w:hanging="360"/>
      </w:pPr>
      <w:rPr>
        <w:rFonts w:cs="Times New Roman"/>
      </w:rPr>
    </w:lvl>
    <w:lvl w:ilvl="5" w:tplc="0409001B">
      <w:start w:val="1"/>
      <w:numFmt w:val="lowerRoman"/>
      <w:lvlText w:val="%6."/>
      <w:lvlJc w:val="right"/>
      <w:pPr>
        <w:tabs>
          <w:tab w:val="num" w:pos="4712"/>
        </w:tabs>
        <w:ind w:left="4712" w:hanging="180"/>
      </w:pPr>
      <w:rPr>
        <w:rFonts w:cs="Times New Roman"/>
      </w:rPr>
    </w:lvl>
    <w:lvl w:ilvl="6" w:tplc="0409000F">
      <w:start w:val="1"/>
      <w:numFmt w:val="decimal"/>
      <w:lvlText w:val="%7."/>
      <w:lvlJc w:val="left"/>
      <w:pPr>
        <w:tabs>
          <w:tab w:val="num" w:pos="5432"/>
        </w:tabs>
        <w:ind w:left="5432" w:hanging="360"/>
      </w:pPr>
      <w:rPr>
        <w:rFonts w:cs="Times New Roman"/>
      </w:rPr>
    </w:lvl>
    <w:lvl w:ilvl="7" w:tplc="04090019">
      <w:start w:val="1"/>
      <w:numFmt w:val="lowerLetter"/>
      <w:lvlText w:val="%8."/>
      <w:lvlJc w:val="left"/>
      <w:pPr>
        <w:tabs>
          <w:tab w:val="num" w:pos="6152"/>
        </w:tabs>
        <w:ind w:left="6152" w:hanging="360"/>
      </w:pPr>
      <w:rPr>
        <w:rFonts w:cs="Times New Roman"/>
      </w:rPr>
    </w:lvl>
    <w:lvl w:ilvl="8" w:tplc="0409001B">
      <w:start w:val="1"/>
      <w:numFmt w:val="lowerRoman"/>
      <w:lvlText w:val="%9."/>
      <w:lvlJc w:val="right"/>
      <w:pPr>
        <w:tabs>
          <w:tab w:val="num" w:pos="6872"/>
        </w:tabs>
        <w:ind w:left="6872" w:hanging="180"/>
      </w:pPr>
      <w:rPr>
        <w:rFonts w:cs="Times New Roman"/>
      </w:rPr>
    </w:lvl>
  </w:abstractNum>
  <w:abstractNum w:abstractNumId="19">
    <w:nsid w:val="2A1A56AD"/>
    <w:multiLevelType w:val="multilevel"/>
    <w:tmpl w:val="E70A3098"/>
    <w:lvl w:ilvl="0">
      <w:start w:val="1"/>
      <w:numFmt w:val="bullet"/>
      <w:lvlText w:val="-"/>
      <w:lvlJc w:val="left"/>
      <w:pPr>
        <w:ind w:left="750" w:hanging="360"/>
      </w:pPr>
      <w:rPr>
        <w:rFonts w:ascii="Calibri" w:eastAsia="Times New Roman" w:hAnsi="Calibri" w:hint="default"/>
      </w:rPr>
    </w:lvl>
    <w:lvl w:ilvl="1">
      <w:start w:val="1"/>
      <w:numFmt w:val="bullet"/>
      <w:lvlText w:val="o"/>
      <w:lvlJc w:val="left"/>
      <w:pPr>
        <w:ind w:left="1470" w:hanging="360"/>
      </w:pPr>
      <w:rPr>
        <w:rFonts w:ascii="Courier New" w:hAnsi="Courier New" w:hint="default"/>
      </w:rPr>
    </w:lvl>
    <w:lvl w:ilvl="2">
      <w:start w:val="1"/>
      <w:numFmt w:val="bullet"/>
      <w:lvlText w:val=""/>
      <w:lvlJc w:val="left"/>
      <w:pPr>
        <w:ind w:left="2190" w:hanging="360"/>
      </w:pPr>
      <w:rPr>
        <w:rFonts w:ascii="Wingdings" w:hAnsi="Wingdings" w:hint="default"/>
      </w:rPr>
    </w:lvl>
    <w:lvl w:ilvl="3">
      <w:start w:val="1"/>
      <w:numFmt w:val="bullet"/>
      <w:lvlText w:val=""/>
      <w:lvlJc w:val="left"/>
      <w:pPr>
        <w:ind w:left="2910" w:hanging="360"/>
      </w:pPr>
      <w:rPr>
        <w:rFonts w:ascii="Symbol" w:hAnsi="Symbol" w:hint="default"/>
      </w:rPr>
    </w:lvl>
    <w:lvl w:ilvl="4">
      <w:start w:val="1"/>
      <w:numFmt w:val="bullet"/>
      <w:lvlText w:val="o"/>
      <w:lvlJc w:val="left"/>
      <w:pPr>
        <w:ind w:left="3630" w:hanging="360"/>
      </w:pPr>
      <w:rPr>
        <w:rFonts w:ascii="Courier New" w:hAnsi="Courier New" w:hint="default"/>
      </w:rPr>
    </w:lvl>
    <w:lvl w:ilvl="5">
      <w:start w:val="1"/>
      <w:numFmt w:val="bullet"/>
      <w:lvlText w:val=""/>
      <w:lvlJc w:val="left"/>
      <w:pPr>
        <w:ind w:left="4350" w:hanging="360"/>
      </w:pPr>
      <w:rPr>
        <w:rFonts w:ascii="Wingdings" w:hAnsi="Wingdings" w:hint="default"/>
      </w:rPr>
    </w:lvl>
    <w:lvl w:ilvl="6">
      <w:start w:val="1"/>
      <w:numFmt w:val="bullet"/>
      <w:lvlText w:val=""/>
      <w:lvlJc w:val="left"/>
      <w:pPr>
        <w:ind w:left="5070" w:hanging="360"/>
      </w:pPr>
      <w:rPr>
        <w:rFonts w:ascii="Symbol" w:hAnsi="Symbol" w:hint="default"/>
      </w:rPr>
    </w:lvl>
    <w:lvl w:ilvl="7">
      <w:start w:val="1"/>
      <w:numFmt w:val="bullet"/>
      <w:lvlText w:val="o"/>
      <w:lvlJc w:val="left"/>
      <w:pPr>
        <w:ind w:left="5790" w:hanging="360"/>
      </w:pPr>
      <w:rPr>
        <w:rFonts w:ascii="Courier New" w:hAnsi="Courier New" w:hint="default"/>
      </w:rPr>
    </w:lvl>
    <w:lvl w:ilvl="8">
      <w:start w:val="1"/>
      <w:numFmt w:val="bullet"/>
      <w:lvlText w:val=""/>
      <w:lvlJc w:val="left"/>
      <w:pPr>
        <w:ind w:left="6510" w:hanging="360"/>
      </w:pPr>
      <w:rPr>
        <w:rFonts w:ascii="Wingdings" w:hAnsi="Wingdings" w:hint="default"/>
      </w:rPr>
    </w:lvl>
  </w:abstractNum>
  <w:abstractNum w:abstractNumId="20">
    <w:nsid w:val="302951FA"/>
    <w:multiLevelType w:val="hybridMultilevel"/>
    <w:tmpl w:val="56B27658"/>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3ABB53D3"/>
    <w:multiLevelType w:val="hybridMultilevel"/>
    <w:tmpl w:val="123CFF40"/>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40B52C23"/>
    <w:multiLevelType w:val="hybridMultilevel"/>
    <w:tmpl w:val="0F4C5B3E"/>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nsid w:val="427E1F0D"/>
    <w:multiLevelType w:val="hybridMultilevel"/>
    <w:tmpl w:val="B52CE51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4B0F30ED"/>
    <w:multiLevelType w:val="hybridMultilevel"/>
    <w:tmpl w:val="87B6CFE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5">
    <w:nsid w:val="545A5532"/>
    <w:multiLevelType w:val="hybridMultilevel"/>
    <w:tmpl w:val="4B3A6ED4"/>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nsid w:val="557F3305"/>
    <w:multiLevelType w:val="hybridMultilevel"/>
    <w:tmpl w:val="F1725EE4"/>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
    <w:nsid w:val="567045B0"/>
    <w:multiLevelType w:val="hybridMultilevel"/>
    <w:tmpl w:val="4CD4BA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8">
    <w:nsid w:val="57E6682B"/>
    <w:multiLevelType w:val="multilevel"/>
    <w:tmpl w:val="6256FFF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nsid w:val="5885236E"/>
    <w:multiLevelType w:val="hybridMultilevel"/>
    <w:tmpl w:val="50A66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89816A9"/>
    <w:multiLevelType w:val="hybridMultilevel"/>
    <w:tmpl w:val="2EFE2F4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1">
    <w:nsid w:val="5A757194"/>
    <w:multiLevelType w:val="hybridMultilevel"/>
    <w:tmpl w:val="24FA14C0"/>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2">
    <w:nsid w:val="5CC83CDA"/>
    <w:multiLevelType w:val="multilevel"/>
    <w:tmpl w:val="87B6CFE8"/>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3">
    <w:nsid w:val="5F78551A"/>
    <w:multiLevelType w:val="hybridMultilevel"/>
    <w:tmpl w:val="0D747496"/>
    <w:lvl w:ilvl="0" w:tplc="C8C48934">
      <w:start w:val="1"/>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nsid w:val="60B00F3C"/>
    <w:multiLevelType w:val="hybridMultilevel"/>
    <w:tmpl w:val="FC46B11A"/>
    <w:lvl w:ilvl="0" w:tplc="6AEEBA4E">
      <w:start w:val="1"/>
      <w:numFmt w:val="decimal"/>
      <w:lvlText w:val="(%1)"/>
      <w:lvlJc w:val="left"/>
      <w:pPr>
        <w:ind w:left="720" w:hanging="360"/>
      </w:pPr>
      <w:rPr>
        <w:rFonts w:cs="Lotus Linotype" w:hint="default"/>
        <w:bCs w:val="0"/>
        <w:iCs w:val="0"/>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1541A2D"/>
    <w:multiLevelType w:val="hybridMultilevel"/>
    <w:tmpl w:val="C3CC1918"/>
    <w:lvl w:ilvl="0" w:tplc="04090001">
      <w:start w:val="1"/>
      <w:numFmt w:val="bullet"/>
      <w:lvlText w:val=""/>
      <w:lvlJc w:val="left"/>
      <w:pPr>
        <w:tabs>
          <w:tab w:val="num" w:pos="750"/>
        </w:tabs>
        <w:ind w:left="750" w:hanging="360"/>
      </w:pPr>
      <w:rPr>
        <w:rFonts w:ascii="Symbol" w:hAnsi="Symbol" w:hint="default"/>
      </w:rPr>
    </w:lvl>
    <w:lvl w:ilvl="1" w:tplc="04090003">
      <w:start w:val="1"/>
      <w:numFmt w:val="bullet"/>
      <w:lvlText w:val="o"/>
      <w:lvlJc w:val="left"/>
      <w:pPr>
        <w:ind w:left="1470" w:hanging="360"/>
      </w:pPr>
      <w:rPr>
        <w:rFonts w:ascii="Courier New" w:hAnsi="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hint="default"/>
      </w:rPr>
    </w:lvl>
    <w:lvl w:ilvl="8" w:tplc="04090005">
      <w:start w:val="1"/>
      <w:numFmt w:val="bullet"/>
      <w:lvlText w:val=""/>
      <w:lvlJc w:val="left"/>
      <w:pPr>
        <w:ind w:left="6510" w:hanging="360"/>
      </w:pPr>
      <w:rPr>
        <w:rFonts w:ascii="Wingdings" w:hAnsi="Wingdings" w:hint="default"/>
      </w:rPr>
    </w:lvl>
  </w:abstractNum>
  <w:abstractNum w:abstractNumId="36">
    <w:nsid w:val="6B3B7308"/>
    <w:multiLevelType w:val="hybridMultilevel"/>
    <w:tmpl w:val="41D0135C"/>
    <w:lvl w:ilvl="0" w:tplc="D88274F4">
      <w:start w:val="1"/>
      <w:numFmt w:val="decimal"/>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6BBD0F81"/>
    <w:multiLevelType w:val="hybridMultilevel"/>
    <w:tmpl w:val="E668E6C0"/>
    <w:lvl w:ilvl="0" w:tplc="AD3C7F46">
      <w:start w:val="1"/>
      <w:numFmt w:val="decimal"/>
      <w:lvlText w:val="(%1)"/>
      <w:lvlJc w:val="left"/>
      <w:pPr>
        <w:tabs>
          <w:tab w:val="num" w:pos="750"/>
        </w:tabs>
        <w:ind w:left="750" w:hanging="360"/>
      </w:pPr>
      <w:rPr>
        <w:rFonts w:cs="Lotus Linotype" w:hint="default"/>
        <w:sz w:val="30"/>
        <w:szCs w:val="30"/>
      </w:rPr>
    </w:lvl>
    <w:lvl w:ilvl="1" w:tplc="04090003">
      <w:start w:val="1"/>
      <w:numFmt w:val="bullet"/>
      <w:lvlText w:val="o"/>
      <w:lvlJc w:val="left"/>
      <w:pPr>
        <w:ind w:left="1470" w:hanging="360"/>
      </w:pPr>
      <w:rPr>
        <w:rFonts w:ascii="Courier New" w:hAnsi="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hint="default"/>
      </w:rPr>
    </w:lvl>
    <w:lvl w:ilvl="8" w:tplc="04090005">
      <w:start w:val="1"/>
      <w:numFmt w:val="bullet"/>
      <w:lvlText w:val=""/>
      <w:lvlJc w:val="left"/>
      <w:pPr>
        <w:ind w:left="6510" w:hanging="360"/>
      </w:pPr>
      <w:rPr>
        <w:rFonts w:ascii="Wingdings" w:hAnsi="Wingdings" w:hint="default"/>
      </w:rPr>
    </w:lvl>
  </w:abstractNum>
  <w:abstractNum w:abstractNumId="38">
    <w:nsid w:val="6F153702"/>
    <w:multiLevelType w:val="hybridMultilevel"/>
    <w:tmpl w:val="FC46B11A"/>
    <w:lvl w:ilvl="0" w:tplc="6AEEBA4E">
      <w:start w:val="1"/>
      <w:numFmt w:val="decimal"/>
      <w:lvlText w:val="(%1)"/>
      <w:lvlJc w:val="left"/>
      <w:pPr>
        <w:ind w:left="720" w:hanging="360"/>
      </w:pPr>
      <w:rPr>
        <w:rFonts w:cs="Lotus Linotype" w:hint="default"/>
        <w:bCs w:val="0"/>
        <w:iCs w:val="0"/>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2EF7DA8"/>
    <w:multiLevelType w:val="hybridMultilevel"/>
    <w:tmpl w:val="AD8424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72FC0C0C"/>
    <w:multiLevelType w:val="hybridMultilevel"/>
    <w:tmpl w:val="B3B6F3CA"/>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1">
    <w:nsid w:val="7C854371"/>
    <w:multiLevelType w:val="hybridMultilevel"/>
    <w:tmpl w:val="D4E4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27"/>
  </w:num>
  <w:num w:numId="2">
    <w:abstractNumId w:val="10"/>
  </w:num>
  <w:num w:numId="3">
    <w:abstractNumId w:val="30"/>
  </w:num>
  <w:num w:numId="4">
    <w:abstractNumId w:val="40"/>
  </w:num>
  <w:num w:numId="5">
    <w:abstractNumId w:val="36"/>
  </w:num>
  <w:num w:numId="6">
    <w:abstractNumId w:val="23"/>
  </w:num>
  <w:num w:numId="7">
    <w:abstractNumId w:val="24"/>
  </w:num>
  <w:num w:numId="8">
    <w:abstractNumId w:val="18"/>
  </w:num>
  <w:num w:numId="9">
    <w:abstractNumId w:val="2"/>
  </w:num>
  <w:num w:numId="10">
    <w:abstractNumId w:val="31"/>
  </w:num>
  <w:num w:numId="11">
    <w:abstractNumId w:val="4"/>
  </w:num>
  <w:num w:numId="12">
    <w:abstractNumId w:val="0"/>
  </w:num>
  <w:num w:numId="13">
    <w:abstractNumId w:val="21"/>
  </w:num>
  <w:num w:numId="14">
    <w:abstractNumId w:val="26"/>
  </w:num>
  <w:num w:numId="15">
    <w:abstractNumId w:val="28"/>
  </w:num>
  <w:num w:numId="16">
    <w:abstractNumId w:val="12"/>
  </w:num>
  <w:num w:numId="17">
    <w:abstractNumId w:val="1"/>
  </w:num>
  <w:num w:numId="18">
    <w:abstractNumId w:val="22"/>
  </w:num>
  <w:num w:numId="19">
    <w:abstractNumId w:val="32"/>
  </w:num>
  <w:num w:numId="20">
    <w:abstractNumId w:val="20"/>
  </w:num>
  <w:num w:numId="21">
    <w:abstractNumId w:val="7"/>
  </w:num>
  <w:num w:numId="22">
    <w:abstractNumId w:val="25"/>
  </w:num>
  <w:num w:numId="23">
    <w:abstractNumId w:val="11"/>
  </w:num>
  <w:num w:numId="24">
    <w:abstractNumId w:val="16"/>
  </w:num>
  <w:num w:numId="25">
    <w:abstractNumId w:val="9"/>
  </w:num>
  <w:num w:numId="26">
    <w:abstractNumId w:val="14"/>
  </w:num>
  <w:num w:numId="27">
    <w:abstractNumId w:val="29"/>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1"/>
  </w:num>
  <w:num w:numId="30">
    <w:abstractNumId w:val="19"/>
  </w:num>
  <w:num w:numId="31">
    <w:abstractNumId w:val="16"/>
  </w:num>
  <w:num w:numId="32">
    <w:abstractNumId w:val="9"/>
  </w:num>
  <w:num w:numId="33">
    <w:abstractNumId w:val="35"/>
  </w:num>
  <w:num w:numId="34">
    <w:abstractNumId w:val="13"/>
  </w:num>
  <w:num w:numId="35">
    <w:abstractNumId w:val="37"/>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8"/>
  </w:num>
  <w:num w:numId="38">
    <w:abstractNumId w:val="34"/>
  </w:num>
  <w:num w:numId="39">
    <w:abstractNumId w:val="8"/>
  </w:num>
  <w:num w:numId="40">
    <w:abstractNumId w:val="15"/>
  </w:num>
  <w:num w:numId="41">
    <w:abstractNumId w:val="33"/>
  </w:num>
  <w:num w:numId="42">
    <w:abstractNumId w:val="3"/>
  </w:num>
  <w:num w:numId="43">
    <w:abstractNumId w:val="39"/>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oNotHyphenateCaps/>
  <w:evenAndOddHeaders/>
  <w:characterSpacingControl w:val="doNotCompress"/>
  <w:doNotValidateAgainstSchema/>
  <w:doNotDemarcateInvalidXml/>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4260"/>
    <w:rsid w:val="0000196A"/>
    <w:rsid w:val="00001EB4"/>
    <w:rsid w:val="00007054"/>
    <w:rsid w:val="00014108"/>
    <w:rsid w:val="00015E91"/>
    <w:rsid w:val="00023EC8"/>
    <w:rsid w:val="00025770"/>
    <w:rsid w:val="00027006"/>
    <w:rsid w:val="00031C90"/>
    <w:rsid w:val="00033DB9"/>
    <w:rsid w:val="00046A4D"/>
    <w:rsid w:val="00085D00"/>
    <w:rsid w:val="000863BF"/>
    <w:rsid w:val="000932BC"/>
    <w:rsid w:val="000940F1"/>
    <w:rsid w:val="00096D64"/>
    <w:rsid w:val="0009741C"/>
    <w:rsid w:val="000A478C"/>
    <w:rsid w:val="000B0D3B"/>
    <w:rsid w:val="000B5884"/>
    <w:rsid w:val="000B6B3A"/>
    <w:rsid w:val="000C65C4"/>
    <w:rsid w:val="000C6A4E"/>
    <w:rsid w:val="000C7E4D"/>
    <w:rsid w:val="000D1C92"/>
    <w:rsid w:val="000D2E25"/>
    <w:rsid w:val="000D3569"/>
    <w:rsid w:val="000D3A05"/>
    <w:rsid w:val="000F20C6"/>
    <w:rsid w:val="00101A28"/>
    <w:rsid w:val="001065CA"/>
    <w:rsid w:val="001110FB"/>
    <w:rsid w:val="00125FF2"/>
    <w:rsid w:val="0012644A"/>
    <w:rsid w:val="001310EA"/>
    <w:rsid w:val="0014292E"/>
    <w:rsid w:val="0014794D"/>
    <w:rsid w:val="00157EEB"/>
    <w:rsid w:val="00160E98"/>
    <w:rsid w:val="0016480D"/>
    <w:rsid w:val="001722A8"/>
    <w:rsid w:val="00185749"/>
    <w:rsid w:val="00193CCC"/>
    <w:rsid w:val="00194256"/>
    <w:rsid w:val="00197A1B"/>
    <w:rsid w:val="001A5FBA"/>
    <w:rsid w:val="001A6308"/>
    <w:rsid w:val="001B376D"/>
    <w:rsid w:val="001C5198"/>
    <w:rsid w:val="001C6218"/>
    <w:rsid w:val="001C674A"/>
    <w:rsid w:val="001D064A"/>
    <w:rsid w:val="001E54A3"/>
    <w:rsid w:val="001F563E"/>
    <w:rsid w:val="002000F9"/>
    <w:rsid w:val="00202EF0"/>
    <w:rsid w:val="00231F11"/>
    <w:rsid w:val="002322CC"/>
    <w:rsid w:val="00232551"/>
    <w:rsid w:val="00236980"/>
    <w:rsid w:val="002541D8"/>
    <w:rsid w:val="00265C6F"/>
    <w:rsid w:val="002703E9"/>
    <w:rsid w:val="002913EF"/>
    <w:rsid w:val="002944B3"/>
    <w:rsid w:val="002C1FD3"/>
    <w:rsid w:val="002C5C01"/>
    <w:rsid w:val="002D32CF"/>
    <w:rsid w:val="002E014B"/>
    <w:rsid w:val="002F0DEB"/>
    <w:rsid w:val="002F4C43"/>
    <w:rsid w:val="00302DDB"/>
    <w:rsid w:val="00303D61"/>
    <w:rsid w:val="00315642"/>
    <w:rsid w:val="00322F2A"/>
    <w:rsid w:val="00325C14"/>
    <w:rsid w:val="003350F1"/>
    <w:rsid w:val="00335934"/>
    <w:rsid w:val="00352B4F"/>
    <w:rsid w:val="00353F61"/>
    <w:rsid w:val="00356965"/>
    <w:rsid w:val="0036376D"/>
    <w:rsid w:val="00364CB5"/>
    <w:rsid w:val="0036573C"/>
    <w:rsid w:val="00373E92"/>
    <w:rsid w:val="003772C4"/>
    <w:rsid w:val="003819FA"/>
    <w:rsid w:val="00382FBB"/>
    <w:rsid w:val="00386E35"/>
    <w:rsid w:val="00387831"/>
    <w:rsid w:val="00394A4E"/>
    <w:rsid w:val="003A2CA2"/>
    <w:rsid w:val="003B0686"/>
    <w:rsid w:val="003B3FDF"/>
    <w:rsid w:val="003B6978"/>
    <w:rsid w:val="003C1934"/>
    <w:rsid w:val="003C1FFB"/>
    <w:rsid w:val="003C300B"/>
    <w:rsid w:val="003D00B7"/>
    <w:rsid w:val="003D12EE"/>
    <w:rsid w:val="003D265D"/>
    <w:rsid w:val="003D3CC7"/>
    <w:rsid w:val="003D56FA"/>
    <w:rsid w:val="003D66B8"/>
    <w:rsid w:val="003E205A"/>
    <w:rsid w:val="00404984"/>
    <w:rsid w:val="0042193D"/>
    <w:rsid w:val="00425689"/>
    <w:rsid w:val="00430928"/>
    <w:rsid w:val="00433467"/>
    <w:rsid w:val="0043748C"/>
    <w:rsid w:val="004537C8"/>
    <w:rsid w:val="004607C2"/>
    <w:rsid w:val="0046254E"/>
    <w:rsid w:val="00472DCA"/>
    <w:rsid w:val="0047611A"/>
    <w:rsid w:val="00477D92"/>
    <w:rsid w:val="00485767"/>
    <w:rsid w:val="00491081"/>
    <w:rsid w:val="004910CC"/>
    <w:rsid w:val="004972B0"/>
    <w:rsid w:val="004B2B25"/>
    <w:rsid w:val="004B2D7D"/>
    <w:rsid w:val="004C2561"/>
    <w:rsid w:val="004C25A6"/>
    <w:rsid w:val="004D3329"/>
    <w:rsid w:val="004E0A1C"/>
    <w:rsid w:val="004E2C57"/>
    <w:rsid w:val="004E4C39"/>
    <w:rsid w:val="004E5023"/>
    <w:rsid w:val="004E77F6"/>
    <w:rsid w:val="004F050F"/>
    <w:rsid w:val="004F092B"/>
    <w:rsid w:val="004F1A66"/>
    <w:rsid w:val="004F1CDA"/>
    <w:rsid w:val="004F50F3"/>
    <w:rsid w:val="00502F23"/>
    <w:rsid w:val="00504DB5"/>
    <w:rsid w:val="00507B27"/>
    <w:rsid w:val="00513A89"/>
    <w:rsid w:val="00513F71"/>
    <w:rsid w:val="00514421"/>
    <w:rsid w:val="0051777D"/>
    <w:rsid w:val="0052203F"/>
    <w:rsid w:val="0053157A"/>
    <w:rsid w:val="00536C2F"/>
    <w:rsid w:val="005556EB"/>
    <w:rsid w:val="00565717"/>
    <w:rsid w:val="005675DF"/>
    <w:rsid w:val="00582E5C"/>
    <w:rsid w:val="0059677A"/>
    <w:rsid w:val="005A2B20"/>
    <w:rsid w:val="005A4F93"/>
    <w:rsid w:val="005A51A0"/>
    <w:rsid w:val="005A5B54"/>
    <w:rsid w:val="005A5F84"/>
    <w:rsid w:val="005B6308"/>
    <w:rsid w:val="005C3B71"/>
    <w:rsid w:val="005D0AAD"/>
    <w:rsid w:val="005D3230"/>
    <w:rsid w:val="005D6005"/>
    <w:rsid w:val="005E1874"/>
    <w:rsid w:val="005E2930"/>
    <w:rsid w:val="005F6A7F"/>
    <w:rsid w:val="00601366"/>
    <w:rsid w:val="006030D2"/>
    <w:rsid w:val="00607C87"/>
    <w:rsid w:val="0061221B"/>
    <w:rsid w:val="006162EF"/>
    <w:rsid w:val="00627F22"/>
    <w:rsid w:val="00631F52"/>
    <w:rsid w:val="00633695"/>
    <w:rsid w:val="00650282"/>
    <w:rsid w:val="006536BA"/>
    <w:rsid w:val="00661163"/>
    <w:rsid w:val="006710A9"/>
    <w:rsid w:val="00676CBA"/>
    <w:rsid w:val="0068585D"/>
    <w:rsid w:val="00696507"/>
    <w:rsid w:val="006A070C"/>
    <w:rsid w:val="006A23A4"/>
    <w:rsid w:val="006A29F6"/>
    <w:rsid w:val="006A3E18"/>
    <w:rsid w:val="006B0EE3"/>
    <w:rsid w:val="006B0F6C"/>
    <w:rsid w:val="006B395F"/>
    <w:rsid w:val="006B41AA"/>
    <w:rsid w:val="006C7091"/>
    <w:rsid w:val="006D58B8"/>
    <w:rsid w:val="006D5D71"/>
    <w:rsid w:val="006E403D"/>
    <w:rsid w:val="006E5F66"/>
    <w:rsid w:val="006E7D08"/>
    <w:rsid w:val="006F4260"/>
    <w:rsid w:val="006F4EBD"/>
    <w:rsid w:val="006F55AB"/>
    <w:rsid w:val="006F7062"/>
    <w:rsid w:val="006F76E9"/>
    <w:rsid w:val="00712A30"/>
    <w:rsid w:val="00720D0E"/>
    <w:rsid w:val="0072607B"/>
    <w:rsid w:val="00731259"/>
    <w:rsid w:val="007374B0"/>
    <w:rsid w:val="007411B8"/>
    <w:rsid w:val="00744B40"/>
    <w:rsid w:val="00747F43"/>
    <w:rsid w:val="0075099A"/>
    <w:rsid w:val="00755B18"/>
    <w:rsid w:val="007669EF"/>
    <w:rsid w:val="00770580"/>
    <w:rsid w:val="00784104"/>
    <w:rsid w:val="00784C47"/>
    <w:rsid w:val="00792861"/>
    <w:rsid w:val="00794CAC"/>
    <w:rsid w:val="007A62FD"/>
    <w:rsid w:val="007C33A1"/>
    <w:rsid w:val="007D1975"/>
    <w:rsid w:val="007E041D"/>
    <w:rsid w:val="007E56FC"/>
    <w:rsid w:val="007F0A3D"/>
    <w:rsid w:val="007F2FD0"/>
    <w:rsid w:val="007F698E"/>
    <w:rsid w:val="0080155A"/>
    <w:rsid w:val="0080644E"/>
    <w:rsid w:val="00817184"/>
    <w:rsid w:val="00820817"/>
    <w:rsid w:val="008224FC"/>
    <w:rsid w:val="00822EBC"/>
    <w:rsid w:val="0082369A"/>
    <w:rsid w:val="00824FAE"/>
    <w:rsid w:val="00826870"/>
    <w:rsid w:val="00835868"/>
    <w:rsid w:val="00854C1F"/>
    <w:rsid w:val="00856F81"/>
    <w:rsid w:val="00857606"/>
    <w:rsid w:val="008678BE"/>
    <w:rsid w:val="0087074D"/>
    <w:rsid w:val="00871F38"/>
    <w:rsid w:val="00881E13"/>
    <w:rsid w:val="00885853"/>
    <w:rsid w:val="00890EC7"/>
    <w:rsid w:val="008A006C"/>
    <w:rsid w:val="008A462E"/>
    <w:rsid w:val="008B1CEC"/>
    <w:rsid w:val="008B386B"/>
    <w:rsid w:val="008B4376"/>
    <w:rsid w:val="008C0DB6"/>
    <w:rsid w:val="008C773D"/>
    <w:rsid w:val="008D21D7"/>
    <w:rsid w:val="008D340E"/>
    <w:rsid w:val="008E4C77"/>
    <w:rsid w:val="008E5CF9"/>
    <w:rsid w:val="008E70F2"/>
    <w:rsid w:val="00913AF3"/>
    <w:rsid w:val="0093070F"/>
    <w:rsid w:val="00937874"/>
    <w:rsid w:val="0094244F"/>
    <w:rsid w:val="00951B68"/>
    <w:rsid w:val="00953DCE"/>
    <w:rsid w:val="009814EC"/>
    <w:rsid w:val="009833EA"/>
    <w:rsid w:val="0098345D"/>
    <w:rsid w:val="0098750D"/>
    <w:rsid w:val="00991A76"/>
    <w:rsid w:val="00993600"/>
    <w:rsid w:val="009B0101"/>
    <w:rsid w:val="009B6ED3"/>
    <w:rsid w:val="009B7253"/>
    <w:rsid w:val="009C2BE1"/>
    <w:rsid w:val="009D154F"/>
    <w:rsid w:val="009D1715"/>
    <w:rsid w:val="009D5147"/>
    <w:rsid w:val="00A11CA1"/>
    <w:rsid w:val="00A14562"/>
    <w:rsid w:val="00A15492"/>
    <w:rsid w:val="00A22EF6"/>
    <w:rsid w:val="00A23527"/>
    <w:rsid w:val="00A31719"/>
    <w:rsid w:val="00A433BA"/>
    <w:rsid w:val="00A43431"/>
    <w:rsid w:val="00A53CEC"/>
    <w:rsid w:val="00A56D56"/>
    <w:rsid w:val="00A6645E"/>
    <w:rsid w:val="00A70792"/>
    <w:rsid w:val="00A71CF0"/>
    <w:rsid w:val="00A73D65"/>
    <w:rsid w:val="00A751CF"/>
    <w:rsid w:val="00A807A8"/>
    <w:rsid w:val="00A85678"/>
    <w:rsid w:val="00A96509"/>
    <w:rsid w:val="00AA44D5"/>
    <w:rsid w:val="00AB0C0C"/>
    <w:rsid w:val="00AB306A"/>
    <w:rsid w:val="00AB3E01"/>
    <w:rsid w:val="00AC0BD9"/>
    <w:rsid w:val="00AC2726"/>
    <w:rsid w:val="00AD037C"/>
    <w:rsid w:val="00AD1D9D"/>
    <w:rsid w:val="00AD5189"/>
    <w:rsid w:val="00AE044A"/>
    <w:rsid w:val="00AF5409"/>
    <w:rsid w:val="00AF56B1"/>
    <w:rsid w:val="00B06368"/>
    <w:rsid w:val="00B20175"/>
    <w:rsid w:val="00B4333C"/>
    <w:rsid w:val="00B565B6"/>
    <w:rsid w:val="00B63E40"/>
    <w:rsid w:val="00B76FA0"/>
    <w:rsid w:val="00B853D6"/>
    <w:rsid w:val="00B903A8"/>
    <w:rsid w:val="00B905DE"/>
    <w:rsid w:val="00B90F48"/>
    <w:rsid w:val="00B955CA"/>
    <w:rsid w:val="00BA1490"/>
    <w:rsid w:val="00BA409D"/>
    <w:rsid w:val="00BA73C9"/>
    <w:rsid w:val="00BB4D81"/>
    <w:rsid w:val="00BC0C7B"/>
    <w:rsid w:val="00BC5028"/>
    <w:rsid w:val="00BC671E"/>
    <w:rsid w:val="00BD386F"/>
    <w:rsid w:val="00BD3C8F"/>
    <w:rsid w:val="00BD4F5D"/>
    <w:rsid w:val="00BF1814"/>
    <w:rsid w:val="00BF1888"/>
    <w:rsid w:val="00BF52F3"/>
    <w:rsid w:val="00C0355C"/>
    <w:rsid w:val="00C11580"/>
    <w:rsid w:val="00C11FDB"/>
    <w:rsid w:val="00C1242E"/>
    <w:rsid w:val="00C167C7"/>
    <w:rsid w:val="00C23376"/>
    <w:rsid w:val="00C253CE"/>
    <w:rsid w:val="00C32C79"/>
    <w:rsid w:val="00C33EA8"/>
    <w:rsid w:val="00C348E5"/>
    <w:rsid w:val="00C47541"/>
    <w:rsid w:val="00C475F7"/>
    <w:rsid w:val="00C53324"/>
    <w:rsid w:val="00C57CB5"/>
    <w:rsid w:val="00C65226"/>
    <w:rsid w:val="00C80C82"/>
    <w:rsid w:val="00C818CE"/>
    <w:rsid w:val="00C84A97"/>
    <w:rsid w:val="00CA58A0"/>
    <w:rsid w:val="00CB304D"/>
    <w:rsid w:val="00CE197A"/>
    <w:rsid w:val="00CE3197"/>
    <w:rsid w:val="00CE43BC"/>
    <w:rsid w:val="00D10ACC"/>
    <w:rsid w:val="00D232D7"/>
    <w:rsid w:val="00D27024"/>
    <w:rsid w:val="00D31E92"/>
    <w:rsid w:val="00D32275"/>
    <w:rsid w:val="00D330BE"/>
    <w:rsid w:val="00D34281"/>
    <w:rsid w:val="00D378DC"/>
    <w:rsid w:val="00D42AFD"/>
    <w:rsid w:val="00D4396B"/>
    <w:rsid w:val="00D50630"/>
    <w:rsid w:val="00D6534C"/>
    <w:rsid w:val="00D66B32"/>
    <w:rsid w:val="00D7136C"/>
    <w:rsid w:val="00D86E25"/>
    <w:rsid w:val="00D86E27"/>
    <w:rsid w:val="00D97AAB"/>
    <w:rsid w:val="00DB08BD"/>
    <w:rsid w:val="00DB7885"/>
    <w:rsid w:val="00DC21A9"/>
    <w:rsid w:val="00DE1CF0"/>
    <w:rsid w:val="00DE6A65"/>
    <w:rsid w:val="00DF6CE9"/>
    <w:rsid w:val="00DF79B2"/>
    <w:rsid w:val="00E05AF4"/>
    <w:rsid w:val="00E06C73"/>
    <w:rsid w:val="00E12B42"/>
    <w:rsid w:val="00E15C7E"/>
    <w:rsid w:val="00E16543"/>
    <w:rsid w:val="00E25041"/>
    <w:rsid w:val="00E3660B"/>
    <w:rsid w:val="00E423A6"/>
    <w:rsid w:val="00E43B86"/>
    <w:rsid w:val="00E54E03"/>
    <w:rsid w:val="00E657D8"/>
    <w:rsid w:val="00E71CBF"/>
    <w:rsid w:val="00E729A9"/>
    <w:rsid w:val="00E83863"/>
    <w:rsid w:val="00E84883"/>
    <w:rsid w:val="00EA1F1A"/>
    <w:rsid w:val="00EA30FA"/>
    <w:rsid w:val="00EA32BB"/>
    <w:rsid w:val="00EA63E3"/>
    <w:rsid w:val="00EC0CAA"/>
    <w:rsid w:val="00EC4FE9"/>
    <w:rsid w:val="00ED7E4E"/>
    <w:rsid w:val="00EF3CE6"/>
    <w:rsid w:val="00EF5A9E"/>
    <w:rsid w:val="00F077BD"/>
    <w:rsid w:val="00F11BD7"/>
    <w:rsid w:val="00F134AF"/>
    <w:rsid w:val="00F13612"/>
    <w:rsid w:val="00F13630"/>
    <w:rsid w:val="00F226DB"/>
    <w:rsid w:val="00F27C3F"/>
    <w:rsid w:val="00F30F7A"/>
    <w:rsid w:val="00F32AE6"/>
    <w:rsid w:val="00F5128F"/>
    <w:rsid w:val="00F707B5"/>
    <w:rsid w:val="00F7191C"/>
    <w:rsid w:val="00F81008"/>
    <w:rsid w:val="00F810A7"/>
    <w:rsid w:val="00F84CA9"/>
    <w:rsid w:val="00F9481F"/>
    <w:rsid w:val="00F95878"/>
    <w:rsid w:val="00F9718A"/>
    <w:rsid w:val="00FA14D3"/>
    <w:rsid w:val="00FA22FE"/>
    <w:rsid w:val="00FA2613"/>
    <w:rsid w:val="00FA27B3"/>
    <w:rsid w:val="00FA2946"/>
    <w:rsid w:val="00FA2D09"/>
    <w:rsid w:val="00FA5015"/>
    <w:rsid w:val="00FA7DBA"/>
    <w:rsid w:val="00FB5C24"/>
    <w:rsid w:val="00FD0A69"/>
    <w:rsid w:val="00FD7839"/>
    <w:rsid w:val="00FE453F"/>
    <w:rsid w:val="00FF6D0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nhideWhenUsed="0"/>
    <w:lsdException w:name="caption" w:locked="1" w:uiPriority="0" w:qFormat="1"/>
    <w:lsdException w:name="footnote reference" w:locked="1" w:semiHidden="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EA63E3"/>
    <w:pPr>
      <w:spacing w:after="200" w:line="276" w:lineRule="auto"/>
    </w:pPr>
    <w:rPr>
      <w:sz w:val="22"/>
      <w:szCs w:val="22"/>
    </w:rPr>
  </w:style>
  <w:style w:type="paragraph" w:styleId="Heading1">
    <w:name w:val="heading 1"/>
    <w:basedOn w:val="Normal"/>
    <w:next w:val="Normal"/>
    <w:link w:val="Heading1Char"/>
    <w:uiPriority w:val="99"/>
    <w:qFormat/>
    <w:rsid w:val="003D3CC7"/>
    <w:pPr>
      <w:keepNext/>
      <w:keepLines/>
      <w:tabs>
        <w:tab w:val="left" w:pos="5776"/>
      </w:tabs>
      <w:bidi/>
      <w:spacing w:before="480" w:after="0"/>
      <w:jc w:val="center"/>
      <w:outlineLvl w:val="0"/>
    </w:pPr>
    <w:rPr>
      <w:rFonts w:ascii="Traditional Arabic" w:eastAsia="Times New Roman" w:hAnsi="Traditional Arabic" w:cs="Traditional Arabic"/>
      <w:b/>
      <w:bCs/>
      <w:sz w:val="44"/>
      <w:szCs w:val="44"/>
      <w:lang w:bidi="ar-EG"/>
    </w:rPr>
  </w:style>
  <w:style w:type="paragraph" w:styleId="Heading2">
    <w:name w:val="heading 2"/>
    <w:basedOn w:val="Normal"/>
    <w:next w:val="Normal"/>
    <w:link w:val="Heading2Char"/>
    <w:uiPriority w:val="99"/>
    <w:qFormat/>
    <w:rsid w:val="003D3CC7"/>
    <w:pPr>
      <w:keepNext/>
      <w:keepLines/>
      <w:bidi/>
      <w:spacing w:before="200" w:after="0"/>
      <w:outlineLvl w:val="1"/>
    </w:pPr>
    <w:rPr>
      <w:rFonts w:ascii="Traditional Arabic" w:eastAsia="Times New Roman" w:hAnsi="Traditional Arabic" w:cs="Traditional Arabic"/>
      <w:b/>
      <w:bCs/>
      <w:sz w:val="40"/>
      <w:szCs w:val="40"/>
      <w:u w:val="single"/>
    </w:rPr>
  </w:style>
  <w:style w:type="paragraph" w:styleId="Heading3">
    <w:name w:val="heading 3"/>
    <w:basedOn w:val="Normal"/>
    <w:next w:val="Normal"/>
    <w:link w:val="Heading3Char"/>
    <w:uiPriority w:val="99"/>
    <w:qFormat/>
    <w:rsid w:val="003D3CC7"/>
    <w:pPr>
      <w:keepNext/>
      <w:keepLines/>
      <w:bidi/>
      <w:spacing w:before="200" w:after="0"/>
      <w:outlineLvl w:val="2"/>
    </w:pPr>
    <w:rPr>
      <w:rFonts w:ascii="Traditional Arabic" w:eastAsia="Times New Roman" w:hAnsi="Traditional Arabic" w:cs="Traditional Arabic"/>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D3CC7"/>
    <w:rPr>
      <w:rFonts w:ascii="Traditional Arabic" w:hAnsi="Traditional Arabic"/>
      <w:b/>
      <w:sz w:val="44"/>
    </w:rPr>
  </w:style>
  <w:style w:type="character" w:customStyle="1" w:styleId="Heading2Char">
    <w:name w:val="Heading 2 Char"/>
    <w:link w:val="Heading2"/>
    <w:uiPriority w:val="99"/>
    <w:locked/>
    <w:rsid w:val="003D3CC7"/>
    <w:rPr>
      <w:rFonts w:ascii="Traditional Arabic" w:hAnsi="Traditional Arabic"/>
      <w:b/>
      <w:sz w:val="40"/>
      <w:u w:val="single"/>
    </w:rPr>
  </w:style>
  <w:style w:type="character" w:customStyle="1" w:styleId="Heading3Char">
    <w:name w:val="Heading 3 Char"/>
    <w:link w:val="Heading3"/>
    <w:uiPriority w:val="99"/>
    <w:locked/>
    <w:rsid w:val="003D3CC7"/>
    <w:rPr>
      <w:rFonts w:ascii="Traditional Arabic" w:hAnsi="Traditional Arabic"/>
      <w:b/>
      <w:sz w:val="36"/>
    </w:rPr>
  </w:style>
  <w:style w:type="paragraph" w:styleId="FootnoteText">
    <w:name w:val="footnote text"/>
    <w:basedOn w:val="Normal"/>
    <w:link w:val="FootnoteTextChar"/>
    <w:uiPriority w:val="99"/>
    <w:rsid w:val="00CE43BC"/>
    <w:rPr>
      <w:sz w:val="20"/>
      <w:szCs w:val="20"/>
    </w:rPr>
  </w:style>
  <w:style w:type="character" w:customStyle="1" w:styleId="FootnoteTextChar">
    <w:name w:val="Footnote Text Char"/>
    <w:link w:val="FootnoteText"/>
    <w:uiPriority w:val="99"/>
    <w:locked/>
    <w:rsid w:val="00CE43BC"/>
    <w:rPr>
      <w:rFonts w:ascii="Calibri" w:hAnsi="Calibri"/>
      <w:sz w:val="20"/>
    </w:rPr>
  </w:style>
  <w:style w:type="table" w:styleId="TableGrid">
    <w:name w:val="Table Grid"/>
    <w:basedOn w:val="TableNormal"/>
    <w:uiPriority w:val="99"/>
    <w:rsid w:val="00CE43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FA2946"/>
    <w:rPr>
      <w:rFonts w:cs="Times New Roman"/>
      <w:color w:val="0000FF"/>
      <w:u w:val="single"/>
    </w:rPr>
  </w:style>
  <w:style w:type="paragraph" w:styleId="ListParagraph">
    <w:name w:val="List Paragraph"/>
    <w:basedOn w:val="Normal"/>
    <w:uiPriority w:val="34"/>
    <w:qFormat/>
    <w:rsid w:val="00A14562"/>
    <w:pPr>
      <w:ind w:left="720"/>
    </w:pPr>
  </w:style>
  <w:style w:type="paragraph" w:styleId="TOCHeading">
    <w:name w:val="TOC Heading"/>
    <w:basedOn w:val="Heading1"/>
    <w:next w:val="Normal"/>
    <w:uiPriority w:val="99"/>
    <w:qFormat/>
    <w:rsid w:val="00D6534C"/>
    <w:pPr>
      <w:outlineLvl w:val="9"/>
    </w:pPr>
    <w:rPr>
      <w:lang w:eastAsia="ja-JP"/>
    </w:rPr>
  </w:style>
  <w:style w:type="paragraph" w:styleId="TOC1">
    <w:name w:val="toc 1"/>
    <w:basedOn w:val="Normal"/>
    <w:next w:val="Normal"/>
    <w:autoRedefine/>
    <w:uiPriority w:val="39"/>
    <w:rsid w:val="00D6534C"/>
    <w:pPr>
      <w:spacing w:before="120" w:after="0"/>
    </w:pPr>
    <w:rPr>
      <w:rFonts w:cs="Times New Roman"/>
      <w:b/>
      <w:bCs/>
      <w:i/>
      <w:iCs/>
      <w:sz w:val="24"/>
      <w:szCs w:val="28"/>
    </w:rPr>
  </w:style>
  <w:style w:type="paragraph" w:styleId="TOC2">
    <w:name w:val="toc 2"/>
    <w:basedOn w:val="Normal"/>
    <w:next w:val="Normal"/>
    <w:autoRedefine/>
    <w:uiPriority w:val="39"/>
    <w:rsid w:val="00D6534C"/>
    <w:pPr>
      <w:spacing w:before="120" w:after="0"/>
      <w:ind w:left="220"/>
    </w:pPr>
    <w:rPr>
      <w:rFonts w:cs="Times New Roman"/>
      <w:b/>
      <w:bCs/>
      <w:szCs w:val="26"/>
    </w:rPr>
  </w:style>
  <w:style w:type="paragraph" w:styleId="BalloonText">
    <w:name w:val="Balloon Text"/>
    <w:basedOn w:val="Normal"/>
    <w:link w:val="BalloonTextChar"/>
    <w:uiPriority w:val="99"/>
    <w:semiHidden/>
    <w:rsid w:val="00D6534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D6534C"/>
    <w:rPr>
      <w:rFonts w:ascii="Tahoma" w:hAnsi="Tahoma"/>
      <w:sz w:val="16"/>
    </w:rPr>
  </w:style>
  <w:style w:type="character" w:styleId="FootnoteReference">
    <w:name w:val="footnote reference"/>
    <w:uiPriority w:val="99"/>
    <w:rsid w:val="00BC5028"/>
    <w:rPr>
      <w:rFonts w:cs="Times New Roman"/>
      <w:vertAlign w:val="superscript"/>
    </w:rPr>
  </w:style>
  <w:style w:type="paragraph" w:styleId="NoSpacing">
    <w:name w:val="No Spacing"/>
    <w:qFormat/>
    <w:rsid w:val="00E15C7E"/>
    <w:pPr>
      <w:bidi/>
    </w:pPr>
    <w:rPr>
      <w:rFonts w:ascii="Traditional Arabic" w:hAnsi="Traditional Arabic" w:cs="Traditional Arabic"/>
      <w:sz w:val="36"/>
      <w:szCs w:val="36"/>
      <w:lang w:bidi="ar-EG"/>
    </w:rPr>
  </w:style>
  <w:style w:type="paragraph" w:styleId="Header">
    <w:name w:val="header"/>
    <w:basedOn w:val="Normal"/>
    <w:link w:val="HeaderChar"/>
    <w:uiPriority w:val="99"/>
    <w:rsid w:val="008E70F2"/>
    <w:pPr>
      <w:tabs>
        <w:tab w:val="center" w:pos="4153"/>
        <w:tab w:val="right" w:pos="8306"/>
      </w:tabs>
      <w:spacing w:after="0" w:line="240" w:lineRule="auto"/>
    </w:pPr>
  </w:style>
  <w:style w:type="character" w:customStyle="1" w:styleId="HeaderChar">
    <w:name w:val="Header Char"/>
    <w:basedOn w:val="DefaultParagraphFont"/>
    <w:link w:val="Header"/>
    <w:uiPriority w:val="99"/>
    <w:locked/>
    <w:rsid w:val="008E70F2"/>
  </w:style>
  <w:style w:type="paragraph" w:styleId="Footer">
    <w:name w:val="footer"/>
    <w:basedOn w:val="Normal"/>
    <w:link w:val="FooterChar"/>
    <w:uiPriority w:val="99"/>
    <w:rsid w:val="008E70F2"/>
    <w:pPr>
      <w:tabs>
        <w:tab w:val="center" w:pos="4153"/>
        <w:tab w:val="right" w:pos="8306"/>
      </w:tabs>
      <w:spacing w:after="0" w:line="240" w:lineRule="auto"/>
    </w:pPr>
  </w:style>
  <w:style w:type="character" w:customStyle="1" w:styleId="FooterChar">
    <w:name w:val="Footer Char"/>
    <w:basedOn w:val="DefaultParagraphFont"/>
    <w:link w:val="Footer"/>
    <w:uiPriority w:val="99"/>
    <w:locked/>
    <w:rsid w:val="008E70F2"/>
  </w:style>
  <w:style w:type="paragraph" w:styleId="EndnoteText">
    <w:name w:val="endnote text"/>
    <w:basedOn w:val="Normal"/>
    <w:link w:val="EndnoteTextChar"/>
    <w:uiPriority w:val="99"/>
    <w:semiHidden/>
    <w:rsid w:val="00C11FDB"/>
    <w:pPr>
      <w:spacing w:after="0" w:line="240" w:lineRule="auto"/>
    </w:pPr>
    <w:rPr>
      <w:sz w:val="20"/>
      <w:szCs w:val="20"/>
    </w:rPr>
  </w:style>
  <w:style w:type="character" w:customStyle="1" w:styleId="EndnoteTextChar">
    <w:name w:val="Endnote Text Char"/>
    <w:link w:val="EndnoteText"/>
    <w:uiPriority w:val="99"/>
    <w:semiHidden/>
    <w:locked/>
    <w:rsid w:val="00C11FDB"/>
    <w:rPr>
      <w:sz w:val="20"/>
    </w:rPr>
  </w:style>
  <w:style w:type="character" w:styleId="EndnoteReference">
    <w:name w:val="endnote reference"/>
    <w:uiPriority w:val="99"/>
    <w:semiHidden/>
    <w:rsid w:val="00C11FDB"/>
    <w:rPr>
      <w:rFonts w:cs="Times New Roman"/>
      <w:vertAlign w:val="superscript"/>
    </w:rPr>
  </w:style>
  <w:style w:type="paragraph" w:customStyle="1" w:styleId="Style1">
    <w:name w:val="Style1"/>
    <w:basedOn w:val="NoSpacing"/>
    <w:uiPriority w:val="99"/>
    <w:rsid w:val="006B395F"/>
    <w:pPr>
      <w:ind w:left="720" w:right="1350"/>
    </w:pPr>
    <w:rPr>
      <w:b/>
      <w:bCs/>
      <w:sz w:val="32"/>
      <w:szCs w:val="32"/>
    </w:rPr>
  </w:style>
  <w:style w:type="paragraph" w:styleId="Bibliography">
    <w:name w:val="Bibliography"/>
    <w:basedOn w:val="Normal"/>
    <w:next w:val="Normal"/>
    <w:uiPriority w:val="99"/>
    <w:rsid w:val="00C475F7"/>
  </w:style>
  <w:style w:type="character" w:styleId="PageNumber">
    <w:name w:val="page number"/>
    <w:uiPriority w:val="99"/>
    <w:rsid w:val="000C7E4D"/>
    <w:rPr>
      <w:rFonts w:cs="Times New Roman"/>
    </w:rPr>
  </w:style>
  <w:style w:type="paragraph" w:styleId="TOC3">
    <w:name w:val="toc 3"/>
    <w:basedOn w:val="Normal"/>
    <w:next w:val="Normal"/>
    <w:autoRedefine/>
    <w:uiPriority w:val="99"/>
    <w:semiHidden/>
    <w:locked/>
    <w:rsid w:val="00513F71"/>
    <w:pPr>
      <w:spacing w:after="0"/>
      <w:ind w:left="440"/>
    </w:pPr>
    <w:rPr>
      <w:rFonts w:cs="Times New Roman"/>
      <w:sz w:val="20"/>
      <w:szCs w:val="24"/>
    </w:rPr>
  </w:style>
  <w:style w:type="paragraph" w:styleId="TOC4">
    <w:name w:val="toc 4"/>
    <w:basedOn w:val="Normal"/>
    <w:next w:val="Normal"/>
    <w:autoRedefine/>
    <w:uiPriority w:val="99"/>
    <w:semiHidden/>
    <w:locked/>
    <w:rsid w:val="00513F71"/>
    <w:pPr>
      <w:spacing w:after="0"/>
      <w:ind w:left="660"/>
    </w:pPr>
    <w:rPr>
      <w:rFonts w:cs="Times New Roman"/>
      <w:sz w:val="20"/>
      <w:szCs w:val="24"/>
    </w:rPr>
  </w:style>
  <w:style w:type="paragraph" w:styleId="TOC5">
    <w:name w:val="toc 5"/>
    <w:basedOn w:val="Normal"/>
    <w:next w:val="Normal"/>
    <w:autoRedefine/>
    <w:uiPriority w:val="99"/>
    <w:semiHidden/>
    <w:locked/>
    <w:rsid w:val="00513F71"/>
    <w:pPr>
      <w:spacing w:after="0"/>
      <w:ind w:left="880"/>
    </w:pPr>
    <w:rPr>
      <w:rFonts w:cs="Times New Roman"/>
      <w:sz w:val="20"/>
      <w:szCs w:val="24"/>
    </w:rPr>
  </w:style>
  <w:style w:type="paragraph" w:styleId="TOC6">
    <w:name w:val="toc 6"/>
    <w:basedOn w:val="Normal"/>
    <w:next w:val="Normal"/>
    <w:autoRedefine/>
    <w:uiPriority w:val="99"/>
    <w:semiHidden/>
    <w:locked/>
    <w:rsid w:val="00513F71"/>
    <w:pPr>
      <w:spacing w:after="0"/>
      <w:ind w:left="1100"/>
    </w:pPr>
    <w:rPr>
      <w:rFonts w:cs="Times New Roman"/>
      <w:sz w:val="20"/>
      <w:szCs w:val="24"/>
    </w:rPr>
  </w:style>
  <w:style w:type="paragraph" w:styleId="TOC7">
    <w:name w:val="toc 7"/>
    <w:basedOn w:val="Normal"/>
    <w:next w:val="Normal"/>
    <w:autoRedefine/>
    <w:uiPriority w:val="99"/>
    <w:semiHidden/>
    <w:locked/>
    <w:rsid w:val="00513F71"/>
    <w:pPr>
      <w:spacing w:after="0"/>
      <w:ind w:left="1320"/>
    </w:pPr>
    <w:rPr>
      <w:rFonts w:cs="Times New Roman"/>
      <w:sz w:val="20"/>
      <w:szCs w:val="24"/>
    </w:rPr>
  </w:style>
  <w:style w:type="paragraph" w:styleId="TOC8">
    <w:name w:val="toc 8"/>
    <w:basedOn w:val="Normal"/>
    <w:next w:val="Normal"/>
    <w:autoRedefine/>
    <w:uiPriority w:val="99"/>
    <w:semiHidden/>
    <w:locked/>
    <w:rsid w:val="00513F71"/>
    <w:pPr>
      <w:spacing w:after="0"/>
      <w:ind w:left="1540"/>
    </w:pPr>
    <w:rPr>
      <w:rFonts w:cs="Times New Roman"/>
      <w:sz w:val="20"/>
      <w:szCs w:val="24"/>
    </w:rPr>
  </w:style>
  <w:style w:type="paragraph" w:styleId="TOC9">
    <w:name w:val="toc 9"/>
    <w:basedOn w:val="Normal"/>
    <w:next w:val="Normal"/>
    <w:autoRedefine/>
    <w:uiPriority w:val="99"/>
    <w:semiHidden/>
    <w:locked/>
    <w:rsid w:val="00513F71"/>
    <w:pPr>
      <w:spacing w:after="0"/>
      <w:ind w:left="1760"/>
    </w:pPr>
    <w:rPr>
      <w:rFonts w:cs="Times New Roman"/>
      <w:sz w:val="20"/>
      <w:szCs w:val="24"/>
    </w:rPr>
  </w:style>
  <w:style w:type="character" w:customStyle="1" w:styleId="apple-converted-space">
    <w:name w:val="apple-converted-space"/>
    <w:rsid w:val="006E403D"/>
  </w:style>
  <w:style w:type="paragraph" w:customStyle="1" w:styleId="msolistparagraph0">
    <w:name w:val="msolistparagraph"/>
    <w:basedOn w:val="Normal"/>
    <w:uiPriority w:val="99"/>
    <w:rsid w:val="00856F81"/>
    <w:pPr>
      <w:spacing w:after="160" w:line="256" w:lineRule="auto"/>
      <w:ind w:left="720"/>
    </w:pPr>
    <w:rPr>
      <w:rFonts w:eastAsia="Times New Roman"/>
    </w:rPr>
  </w:style>
  <w:style w:type="paragraph" w:styleId="NormalWeb">
    <w:name w:val="Normal (Web)"/>
    <w:basedOn w:val="Normal"/>
    <w:uiPriority w:val="99"/>
    <w:rsid w:val="008E5CF9"/>
    <w:pPr>
      <w:spacing w:before="100" w:beforeAutospacing="1" w:after="100" w:afterAutospacing="1" w:line="240" w:lineRule="auto"/>
    </w:pPr>
    <w:rPr>
      <w:rFonts w:ascii="Traditional Arabic" w:hAnsi="Traditional Arabic" w:cs="Traditional Arabic"/>
      <w:b/>
      <w:bCs/>
      <w:sz w:val="24"/>
      <w:szCs w:val="24"/>
    </w:rPr>
  </w:style>
  <w:style w:type="paragraph" w:customStyle="1" w:styleId="LongQuotations">
    <w:name w:val="Long Quotations"/>
    <w:basedOn w:val="Normal"/>
    <w:link w:val="LongQuotationsChar"/>
    <w:qFormat/>
    <w:rsid w:val="00504DB5"/>
    <w:pPr>
      <w:spacing w:after="0" w:line="480" w:lineRule="auto"/>
      <w:ind w:left="1440" w:right="720"/>
    </w:pPr>
    <w:rPr>
      <w:rFonts w:ascii="Times New Roman" w:eastAsia="Times New Roman" w:hAnsi="Times New Roman" w:cs="Times New Roman"/>
      <w:sz w:val="24"/>
      <w:szCs w:val="20"/>
      <w:lang w:bidi="ar-EG"/>
    </w:rPr>
  </w:style>
  <w:style w:type="paragraph" w:customStyle="1" w:styleId="Body">
    <w:name w:val="Body"/>
    <w:basedOn w:val="Normal"/>
    <w:link w:val="BodyChar"/>
    <w:qFormat/>
    <w:rsid w:val="00504DB5"/>
    <w:pPr>
      <w:spacing w:after="0" w:line="480" w:lineRule="auto"/>
      <w:ind w:firstLine="540"/>
    </w:pPr>
    <w:rPr>
      <w:rFonts w:ascii="Times New Roman" w:eastAsia="Times New Roman" w:hAnsi="Times New Roman" w:cs="Times New Roman"/>
      <w:sz w:val="24"/>
      <w:szCs w:val="20"/>
      <w:lang w:bidi="ar-EG"/>
    </w:rPr>
  </w:style>
  <w:style w:type="character" w:customStyle="1" w:styleId="LongQuotationsChar">
    <w:name w:val="Long Quotations Char"/>
    <w:basedOn w:val="DefaultParagraphFont"/>
    <w:link w:val="LongQuotations"/>
    <w:rsid w:val="00504DB5"/>
    <w:rPr>
      <w:rFonts w:ascii="Times New Roman" w:eastAsia="Times New Roman" w:hAnsi="Times New Roman" w:cs="Times New Roman"/>
      <w:sz w:val="24"/>
      <w:lang w:bidi="ar-EG"/>
    </w:rPr>
  </w:style>
  <w:style w:type="character" w:customStyle="1" w:styleId="BodyChar">
    <w:name w:val="Body Char"/>
    <w:basedOn w:val="DefaultParagraphFont"/>
    <w:link w:val="Body"/>
    <w:rsid w:val="00504DB5"/>
    <w:rPr>
      <w:rFonts w:ascii="Times New Roman" w:eastAsia="Times New Roman" w:hAnsi="Times New Roman" w:cs="Times New Roman"/>
      <w:sz w:val="24"/>
      <w:lang w:bidi="ar-EG"/>
    </w:rPr>
  </w:style>
  <w:style w:type="paragraph" w:customStyle="1" w:styleId="ArabicLongQuotations">
    <w:name w:val="Arabic Long Quotations"/>
    <w:basedOn w:val="Normal"/>
    <w:qFormat/>
    <w:rsid w:val="00504DB5"/>
    <w:pPr>
      <w:bidi/>
      <w:spacing w:after="0" w:line="480" w:lineRule="auto"/>
      <w:ind w:left="1440" w:right="1440"/>
    </w:pPr>
    <w:rPr>
      <w:rFonts w:ascii="Times New Roman" w:eastAsia="Times New Roman" w:hAnsi="Times New Roman" w:cs="Times New Roman"/>
      <w:sz w:val="24"/>
      <w:szCs w:val="20"/>
      <w:lang w:bidi="ar-E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nhideWhenUsed="0"/>
    <w:lsdException w:name="caption" w:locked="1" w:uiPriority="0" w:qFormat="1"/>
    <w:lsdException w:name="footnote reference" w:locked="1" w:semiHidden="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EA63E3"/>
    <w:pPr>
      <w:spacing w:after="200" w:line="276" w:lineRule="auto"/>
    </w:pPr>
    <w:rPr>
      <w:sz w:val="22"/>
      <w:szCs w:val="22"/>
    </w:rPr>
  </w:style>
  <w:style w:type="paragraph" w:styleId="Heading1">
    <w:name w:val="heading 1"/>
    <w:basedOn w:val="Normal"/>
    <w:next w:val="Normal"/>
    <w:link w:val="Heading1Char"/>
    <w:uiPriority w:val="99"/>
    <w:qFormat/>
    <w:rsid w:val="003D3CC7"/>
    <w:pPr>
      <w:keepNext/>
      <w:keepLines/>
      <w:tabs>
        <w:tab w:val="left" w:pos="5776"/>
      </w:tabs>
      <w:bidi/>
      <w:spacing w:before="480" w:after="0"/>
      <w:jc w:val="center"/>
      <w:outlineLvl w:val="0"/>
    </w:pPr>
    <w:rPr>
      <w:rFonts w:ascii="Traditional Arabic" w:eastAsia="Times New Roman" w:hAnsi="Traditional Arabic" w:cs="Traditional Arabic"/>
      <w:b/>
      <w:bCs/>
      <w:sz w:val="44"/>
      <w:szCs w:val="44"/>
      <w:lang w:bidi="ar-EG"/>
    </w:rPr>
  </w:style>
  <w:style w:type="paragraph" w:styleId="Heading2">
    <w:name w:val="heading 2"/>
    <w:basedOn w:val="Normal"/>
    <w:next w:val="Normal"/>
    <w:link w:val="Heading2Char"/>
    <w:uiPriority w:val="99"/>
    <w:qFormat/>
    <w:rsid w:val="003D3CC7"/>
    <w:pPr>
      <w:keepNext/>
      <w:keepLines/>
      <w:bidi/>
      <w:spacing w:before="200" w:after="0"/>
      <w:outlineLvl w:val="1"/>
    </w:pPr>
    <w:rPr>
      <w:rFonts w:ascii="Traditional Arabic" w:eastAsia="Times New Roman" w:hAnsi="Traditional Arabic" w:cs="Traditional Arabic"/>
      <w:b/>
      <w:bCs/>
      <w:sz w:val="40"/>
      <w:szCs w:val="40"/>
      <w:u w:val="single"/>
    </w:rPr>
  </w:style>
  <w:style w:type="paragraph" w:styleId="Heading3">
    <w:name w:val="heading 3"/>
    <w:basedOn w:val="Normal"/>
    <w:next w:val="Normal"/>
    <w:link w:val="Heading3Char"/>
    <w:uiPriority w:val="99"/>
    <w:qFormat/>
    <w:rsid w:val="003D3CC7"/>
    <w:pPr>
      <w:keepNext/>
      <w:keepLines/>
      <w:bidi/>
      <w:spacing w:before="200" w:after="0"/>
      <w:outlineLvl w:val="2"/>
    </w:pPr>
    <w:rPr>
      <w:rFonts w:ascii="Traditional Arabic" w:eastAsia="Times New Roman" w:hAnsi="Traditional Arabic" w:cs="Traditional Arabic"/>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D3CC7"/>
    <w:rPr>
      <w:rFonts w:ascii="Traditional Arabic" w:hAnsi="Traditional Arabic"/>
      <w:b/>
      <w:sz w:val="44"/>
    </w:rPr>
  </w:style>
  <w:style w:type="character" w:customStyle="1" w:styleId="Heading2Char">
    <w:name w:val="Heading 2 Char"/>
    <w:link w:val="Heading2"/>
    <w:uiPriority w:val="99"/>
    <w:locked/>
    <w:rsid w:val="003D3CC7"/>
    <w:rPr>
      <w:rFonts w:ascii="Traditional Arabic" w:hAnsi="Traditional Arabic"/>
      <w:b/>
      <w:sz w:val="40"/>
      <w:u w:val="single"/>
    </w:rPr>
  </w:style>
  <w:style w:type="character" w:customStyle="1" w:styleId="Heading3Char">
    <w:name w:val="Heading 3 Char"/>
    <w:link w:val="Heading3"/>
    <w:uiPriority w:val="99"/>
    <w:locked/>
    <w:rsid w:val="003D3CC7"/>
    <w:rPr>
      <w:rFonts w:ascii="Traditional Arabic" w:hAnsi="Traditional Arabic"/>
      <w:b/>
      <w:sz w:val="36"/>
    </w:rPr>
  </w:style>
  <w:style w:type="paragraph" w:styleId="FootnoteText">
    <w:name w:val="footnote text"/>
    <w:basedOn w:val="Normal"/>
    <w:link w:val="FootnoteTextChar"/>
    <w:uiPriority w:val="99"/>
    <w:rsid w:val="00CE43BC"/>
    <w:rPr>
      <w:sz w:val="20"/>
      <w:szCs w:val="20"/>
    </w:rPr>
  </w:style>
  <w:style w:type="character" w:customStyle="1" w:styleId="FootnoteTextChar">
    <w:name w:val="Footnote Text Char"/>
    <w:link w:val="FootnoteText"/>
    <w:uiPriority w:val="99"/>
    <w:locked/>
    <w:rsid w:val="00CE43BC"/>
    <w:rPr>
      <w:rFonts w:ascii="Calibri" w:hAnsi="Calibri"/>
      <w:sz w:val="20"/>
    </w:rPr>
  </w:style>
  <w:style w:type="table" w:styleId="TableGrid">
    <w:name w:val="Table Grid"/>
    <w:basedOn w:val="TableNormal"/>
    <w:uiPriority w:val="99"/>
    <w:rsid w:val="00CE43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FA2946"/>
    <w:rPr>
      <w:rFonts w:cs="Times New Roman"/>
      <w:color w:val="0000FF"/>
      <w:u w:val="single"/>
    </w:rPr>
  </w:style>
  <w:style w:type="paragraph" w:styleId="ListParagraph">
    <w:name w:val="List Paragraph"/>
    <w:basedOn w:val="Normal"/>
    <w:uiPriority w:val="34"/>
    <w:qFormat/>
    <w:rsid w:val="00A14562"/>
    <w:pPr>
      <w:ind w:left="720"/>
    </w:pPr>
  </w:style>
  <w:style w:type="paragraph" w:styleId="TOCHeading">
    <w:name w:val="TOC Heading"/>
    <w:basedOn w:val="Heading1"/>
    <w:next w:val="Normal"/>
    <w:uiPriority w:val="99"/>
    <w:qFormat/>
    <w:rsid w:val="00D6534C"/>
    <w:pPr>
      <w:outlineLvl w:val="9"/>
    </w:pPr>
    <w:rPr>
      <w:lang w:eastAsia="ja-JP"/>
    </w:rPr>
  </w:style>
  <w:style w:type="paragraph" w:styleId="TOC1">
    <w:name w:val="toc 1"/>
    <w:basedOn w:val="Normal"/>
    <w:next w:val="Normal"/>
    <w:autoRedefine/>
    <w:uiPriority w:val="39"/>
    <w:rsid w:val="00D6534C"/>
    <w:pPr>
      <w:spacing w:before="120" w:after="0"/>
    </w:pPr>
    <w:rPr>
      <w:rFonts w:cs="Times New Roman"/>
      <w:b/>
      <w:bCs/>
      <w:i/>
      <w:iCs/>
      <w:sz w:val="24"/>
      <w:szCs w:val="28"/>
    </w:rPr>
  </w:style>
  <w:style w:type="paragraph" w:styleId="TOC2">
    <w:name w:val="toc 2"/>
    <w:basedOn w:val="Normal"/>
    <w:next w:val="Normal"/>
    <w:autoRedefine/>
    <w:uiPriority w:val="39"/>
    <w:rsid w:val="00D6534C"/>
    <w:pPr>
      <w:spacing w:before="120" w:after="0"/>
      <w:ind w:left="220"/>
    </w:pPr>
    <w:rPr>
      <w:rFonts w:cs="Times New Roman"/>
      <w:b/>
      <w:bCs/>
      <w:szCs w:val="26"/>
    </w:rPr>
  </w:style>
  <w:style w:type="paragraph" w:styleId="BalloonText">
    <w:name w:val="Balloon Text"/>
    <w:basedOn w:val="Normal"/>
    <w:link w:val="BalloonTextChar"/>
    <w:uiPriority w:val="99"/>
    <w:semiHidden/>
    <w:rsid w:val="00D6534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D6534C"/>
    <w:rPr>
      <w:rFonts w:ascii="Tahoma" w:hAnsi="Tahoma"/>
      <w:sz w:val="16"/>
    </w:rPr>
  </w:style>
  <w:style w:type="character" w:styleId="FootnoteReference">
    <w:name w:val="footnote reference"/>
    <w:uiPriority w:val="99"/>
    <w:rsid w:val="00BC5028"/>
    <w:rPr>
      <w:rFonts w:cs="Times New Roman"/>
      <w:vertAlign w:val="superscript"/>
    </w:rPr>
  </w:style>
  <w:style w:type="paragraph" w:styleId="NoSpacing">
    <w:name w:val="No Spacing"/>
    <w:qFormat/>
    <w:rsid w:val="00E15C7E"/>
    <w:pPr>
      <w:bidi/>
    </w:pPr>
    <w:rPr>
      <w:rFonts w:ascii="Traditional Arabic" w:hAnsi="Traditional Arabic" w:cs="Traditional Arabic"/>
      <w:sz w:val="36"/>
      <w:szCs w:val="36"/>
      <w:lang w:bidi="ar-EG"/>
    </w:rPr>
  </w:style>
  <w:style w:type="paragraph" w:styleId="Header">
    <w:name w:val="header"/>
    <w:basedOn w:val="Normal"/>
    <w:link w:val="HeaderChar"/>
    <w:uiPriority w:val="99"/>
    <w:rsid w:val="008E70F2"/>
    <w:pPr>
      <w:tabs>
        <w:tab w:val="center" w:pos="4153"/>
        <w:tab w:val="right" w:pos="8306"/>
      </w:tabs>
      <w:spacing w:after="0" w:line="240" w:lineRule="auto"/>
    </w:pPr>
  </w:style>
  <w:style w:type="character" w:customStyle="1" w:styleId="HeaderChar">
    <w:name w:val="Header Char"/>
    <w:basedOn w:val="DefaultParagraphFont"/>
    <w:link w:val="Header"/>
    <w:uiPriority w:val="99"/>
    <w:locked/>
    <w:rsid w:val="008E70F2"/>
  </w:style>
  <w:style w:type="paragraph" w:styleId="Footer">
    <w:name w:val="footer"/>
    <w:basedOn w:val="Normal"/>
    <w:link w:val="FooterChar"/>
    <w:uiPriority w:val="99"/>
    <w:rsid w:val="008E70F2"/>
    <w:pPr>
      <w:tabs>
        <w:tab w:val="center" w:pos="4153"/>
        <w:tab w:val="right" w:pos="8306"/>
      </w:tabs>
      <w:spacing w:after="0" w:line="240" w:lineRule="auto"/>
    </w:pPr>
  </w:style>
  <w:style w:type="character" w:customStyle="1" w:styleId="FooterChar">
    <w:name w:val="Footer Char"/>
    <w:basedOn w:val="DefaultParagraphFont"/>
    <w:link w:val="Footer"/>
    <w:uiPriority w:val="99"/>
    <w:locked/>
    <w:rsid w:val="008E70F2"/>
  </w:style>
  <w:style w:type="paragraph" w:styleId="EndnoteText">
    <w:name w:val="endnote text"/>
    <w:basedOn w:val="Normal"/>
    <w:link w:val="EndnoteTextChar"/>
    <w:uiPriority w:val="99"/>
    <w:semiHidden/>
    <w:rsid w:val="00C11FDB"/>
    <w:pPr>
      <w:spacing w:after="0" w:line="240" w:lineRule="auto"/>
    </w:pPr>
    <w:rPr>
      <w:sz w:val="20"/>
      <w:szCs w:val="20"/>
    </w:rPr>
  </w:style>
  <w:style w:type="character" w:customStyle="1" w:styleId="EndnoteTextChar">
    <w:name w:val="Endnote Text Char"/>
    <w:link w:val="EndnoteText"/>
    <w:uiPriority w:val="99"/>
    <w:semiHidden/>
    <w:locked/>
    <w:rsid w:val="00C11FDB"/>
    <w:rPr>
      <w:sz w:val="20"/>
    </w:rPr>
  </w:style>
  <w:style w:type="character" w:styleId="EndnoteReference">
    <w:name w:val="endnote reference"/>
    <w:uiPriority w:val="99"/>
    <w:semiHidden/>
    <w:rsid w:val="00C11FDB"/>
    <w:rPr>
      <w:rFonts w:cs="Times New Roman"/>
      <w:vertAlign w:val="superscript"/>
    </w:rPr>
  </w:style>
  <w:style w:type="paragraph" w:customStyle="1" w:styleId="Style1">
    <w:name w:val="Style1"/>
    <w:basedOn w:val="NoSpacing"/>
    <w:uiPriority w:val="99"/>
    <w:rsid w:val="006B395F"/>
    <w:pPr>
      <w:ind w:left="720" w:right="1350"/>
    </w:pPr>
    <w:rPr>
      <w:b/>
      <w:bCs/>
      <w:sz w:val="32"/>
      <w:szCs w:val="32"/>
    </w:rPr>
  </w:style>
  <w:style w:type="paragraph" w:styleId="Bibliography">
    <w:name w:val="Bibliography"/>
    <w:basedOn w:val="Normal"/>
    <w:next w:val="Normal"/>
    <w:uiPriority w:val="99"/>
    <w:rsid w:val="00C475F7"/>
  </w:style>
  <w:style w:type="character" w:styleId="PageNumber">
    <w:name w:val="page number"/>
    <w:uiPriority w:val="99"/>
    <w:rsid w:val="000C7E4D"/>
    <w:rPr>
      <w:rFonts w:cs="Times New Roman"/>
    </w:rPr>
  </w:style>
  <w:style w:type="paragraph" w:styleId="TOC3">
    <w:name w:val="toc 3"/>
    <w:basedOn w:val="Normal"/>
    <w:next w:val="Normal"/>
    <w:autoRedefine/>
    <w:uiPriority w:val="99"/>
    <w:semiHidden/>
    <w:locked/>
    <w:rsid w:val="00513F71"/>
    <w:pPr>
      <w:spacing w:after="0"/>
      <w:ind w:left="440"/>
    </w:pPr>
    <w:rPr>
      <w:rFonts w:cs="Times New Roman"/>
      <w:sz w:val="20"/>
      <w:szCs w:val="24"/>
    </w:rPr>
  </w:style>
  <w:style w:type="paragraph" w:styleId="TOC4">
    <w:name w:val="toc 4"/>
    <w:basedOn w:val="Normal"/>
    <w:next w:val="Normal"/>
    <w:autoRedefine/>
    <w:uiPriority w:val="99"/>
    <w:semiHidden/>
    <w:locked/>
    <w:rsid w:val="00513F71"/>
    <w:pPr>
      <w:spacing w:after="0"/>
      <w:ind w:left="660"/>
    </w:pPr>
    <w:rPr>
      <w:rFonts w:cs="Times New Roman"/>
      <w:sz w:val="20"/>
      <w:szCs w:val="24"/>
    </w:rPr>
  </w:style>
  <w:style w:type="paragraph" w:styleId="TOC5">
    <w:name w:val="toc 5"/>
    <w:basedOn w:val="Normal"/>
    <w:next w:val="Normal"/>
    <w:autoRedefine/>
    <w:uiPriority w:val="99"/>
    <w:semiHidden/>
    <w:locked/>
    <w:rsid w:val="00513F71"/>
    <w:pPr>
      <w:spacing w:after="0"/>
      <w:ind w:left="880"/>
    </w:pPr>
    <w:rPr>
      <w:rFonts w:cs="Times New Roman"/>
      <w:sz w:val="20"/>
      <w:szCs w:val="24"/>
    </w:rPr>
  </w:style>
  <w:style w:type="paragraph" w:styleId="TOC6">
    <w:name w:val="toc 6"/>
    <w:basedOn w:val="Normal"/>
    <w:next w:val="Normal"/>
    <w:autoRedefine/>
    <w:uiPriority w:val="99"/>
    <w:semiHidden/>
    <w:locked/>
    <w:rsid w:val="00513F71"/>
    <w:pPr>
      <w:spacing w:after="0"/>
      <w:ind w:left="1100"/>
    </w:pPr>
    <w:rPr>
      <w:rFonts w:cs="Times New Roman"/>
      <w:sz w:val="20"/>
      <w:szCs w:val="24"/>
    </w:rPr>
  </w:style>
  <w:style w:type="paragraph" w:styleId="TOC7">
    <w:name w:val="toc 7"/>
    <w:basedOn w:val="Normal"/>
    <w:next w:val="Normal"/>
    <w:autoRedefine/>
    <w:uiPriority w:val="99"/>
    <w:semiHidden/>
    <w:locked/>
    <w:rsid w:val="00513F71"/>
    <w:pPr>
      <w:spacing w:after="0"/>
      <w:ind w:left="1320"/>
    </w:pPr>
    <w:rPr>
      <w:rFonts w:cs="Times New Roman"/>
      <w:sz w:val="20"/>
      <w:szCs w:val="24"/>
    </w:rPr>
  </w:style>
  <w:style w:type="paragraph" w:styleId="TOC8">
    <w:name w:val="toc 8"/>
    <w:basedOn w:val="Normal"/>
    <w:next w:val="Normal"/>
    <w:autoRedefine/>
    <w:uiPriority w:val="99"/>
    <w:semiHidden/>
    <w:locked/>
    <w:rsid w:val="00513F71"/>
    <w:pPr>
      <w:spacing w:after="0"/>
      <w:ind w:left="1540"/>
    </w:pPr>
    <w:rPr>
      <w:rFonts w:cs="Times New Roman"/>
      <w:sz w:val="20"/>
      <w:szCs w:val="24"/>
    </w:rPr>
  </w:style>
  <w:style w:type="paragraph" w:styleId="TOC9">
    <w:name w:val="toc 9"/>
    <w:basedOn w:val="Normal"/>
    <w:next w:val="Normal"/>
    <w:autoRedefine/>
    <w:uiPriority w:val="99"/>
    <w:semiHidden/>
    <w:locked/>
    <w:rsid w:val="00513F71"/>
    <w:pPr>
      <w:spacing w:after="0"/>
      <w:ind w:left="1760"/>
    </w:pPr>
    <w:rPr>
      <w:rFonts w:cs="Times New Roman"/>
      <w:sz w:val="20"/>
      <w:szCs w:val="24"/>
    </w:rPr>
  </w:style>
  <w:style w:type="character" w:customStyle="1" w:styleId="apple-converted-space">
    <w:name w:val="apple-converted-space"/>
    <w:rsid w:val="006E403D"/>
  </w:style>
  <w:style w:type="paragraph" w:customStyle="1" w:styleId="msolistparagraph0">
    <w:name w:val="msolistparagraph"/>
    <w:basedOn w:val="Normal"/>
    <w:uiPriority w:val="99"/>
    <w:rsid w:val="00856F81"/>
    <w:pPr>
      <w:spacing w:after="160" w:line="256" w:lineRule="auto"/>
      <w:ind w:left="720"/>
    </w:pPr>
    <w:rPr>
      <w:rFonts w:eastAsia="Times New Roman"/>
    </w:rPr>
  </w:style>
  <w:style w:type="paragraph" w:styleId="NormalWeb">
    <w:name w:val="Normal (Web)"/>
    <w:basedOn w:val="Normal"/>
    <w:uiPriority w:val="99"/>
    <w:rsid w:val="008E5CF9"/>
    <w:pPr>
      <w:spacing w:before="100" w:beforeAutospacing="1" w:after="100" w:afterAutospacing="1" w:line="240" w:lineRule="auto"/>
    </w:pPr>
    <w:rPr>
      <w:rFonts w:ascii="Traditional Arabic" w:hAnsi="Traditional Arabic" w:cs="Traditional Arabic"/>
      <w:b/>
      <w:bCs/>
      <w:sz w:val="24"/>
      <w:szCs w:val="24"/>
    </w:rPr>
  </w:style>
  <w:style w:type="paragraph" w:customStyle="1" w:styleId="LongQuotations">
    <w:name w:val="Long Quotations"/>
    <w:basedOn w:val="Normal"/>
    <w:link w:val="LongQuotationsChar"/>
    <w:qFormat/>
    <w:rsid w:val="00504DB5"/>
    <w:pPr>
      <w:spacing w:after="0" w:line="480" w:lineRule="auto"/>
      <w:ind w:left="1440" w:right="720"/>
    </w:pPr>
    <w:rPr>
      <w:rFonts w:ascii="Times New Roman" w:eastAsia="Times New Roman" w:hAnsi="Times New Roman" w:cs="Times New Roman"/>
      <w:sz w:val="24"/>
      <w:szCs w:val="20"/>
      <w:lang w:bidi="ar-EG"/>
    </w:rPr>
  </w:style>
  <w:style w:type="paragraph" w:customStyle="1" w:styleId="Body">
    <w:name w:val="Body"/>
    <w:basedOn w:val="Normal"/>
    <w:link w:val="BodyChar"/>
    <w:qFormat/>
    <w:rsid w:val="00504DB5"/>
    <w:pPr>
      <w:spacing w:after="0" w:line="480" w:lineRule="auto"/>
      <w:ind w:firstLine="540"/>
    </w:pPr>
    <w:rPr>
      <w:rFonts w:ascii="Times New Roman" w:eastAsia="Times New Roman" w:hAnsi="Times New Roman" w:cs="Times New Roman"/>
      <w:sz w:val="24"/>
      <w:szCs w:val="20"/>
      <w:lang w:bidi="ar-EG"/>
    </w:rPr>
  </w:style>
  <w:style w:type="character" w:customStyle="1" w:styleId="LongQuotationsChar">
    <w:name w:val="Long Quotations Char"/>
    <w:basedOn w:val="DefaultParagraphFont"/>
    <w:link w:val="LongQuotations"/>
    <w:rsid w:val="00504DB5"/>
    <w:rPr>
      <w:rFonts w:ascii="Times New Roman" w:eastAsia="Times New Roman" w:hAnsi="Times New Roman" w:cs="Times New Roman"/>
      <w:sz w:val="24"/>
      <w:lang w:bidi="ar-EG"/>
    </w:rPr>
  </w:style>
  <w:style w:type="character" w:customStyle="1" w:styleId="BodyChar">
    <w:name w:val="Body Char"/>
    <w:basedOn w:val="DefaultParagraphFont"/>
    <w:link w:val="Body"/>
    <w:rsid w:val="00504DB5"/>
    <w:rPr>
      <w:rFonts w:ascii="Times New Roman" w:eastAsia="Times New Roman" w:hAnsi="Times New Roman" w:cs="Times New Roman"/>
      <w:sz w:val="24"/>
      <w:lang w:bidi="ar-EG"/>
    </w:rPr>
  </w:style>
  <w:style w:type="paragraph" w:customStyle="1" w:styleId="ArabicLongQuotations">
    <w:name w:val="Arabic Long Quotations"/>
    <w:basedOn w:val="Normal"/>
    <w:qFormat/>
    <w:rsid w:val="00504DB5"/>
    <w:pPr>
      <w:bidi/>
      <w:spacing w:after="0" w:line="480" w:lineRule="auto"/>
      <w:ind w:left="1440" w:right="1440"/>
    </w:pPr>
    <w:rPr>
      <w:rFonts w:ascii="Times New Roman" w:eastAsia="Times New Roman" w:hAnsi="Times New Roman" w:cs="Times New Roman"/>
      <w:sz w:val="24"/>
      <w:szCs w:val="20"/>
      <w:lang w:bidi="ar-E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294337">
      <w:marLeft w:val="0"/>
      <w:marRight w:val="0"/>
      <w:marTop w:val="0"/>
      <w:marBottom w:val="0"/>
      <w:divBdr>
        <w:top w:val="none" w:sz="0" w:space="0" w:color="auto"/>
        <w:left w:val="none" w:sz="0" w:space="0" w:color="auto"/>
        <w:bottom w:val="none" w:sz="0" w:space="0" w:color="auto"/>
        <w:right w:val="none" w:sz="0" w:space="0" w:color="auto"/>
      </w:divBdr>
      <w:divsChild>
        <w:div w:id="524294369">
          <w:marLeft w:val="1200"/>
          <w:marRight w:val="225"/>
          <w:marTop w:val="0"/>
          <w:marBottom w:val="0"/>
          <w:divBdr>
            <w:top w:val="none" w:sz="0" w:space="0" w:color="auto"/>
            <w:left w:val="none" w:sz="0" w:space="0" w:color="auto"/>
            <w:bottom w:val="none" w:sz="0" w:space="0" w:color="auto"/>
            <w:right w:val="none" w:sz="0" w:space="0" w:color="auto"/>
          </w:divBdr>
        </w:div>
      </w:divsChild>
    </w:div>
    <w:div w:id="524294339">
      <w:marLeft w:val="0"/>
      <w:marRight w:val="0"/>
      <w:marTop w:val="0"/>
      <w:marBottom w:val="0"/>
      <w:divBdr>
        <w:top w:val="none" w:sz="0" w:space="0" w:color="auto"/>
        <w:left w:val="none" w:sz="0" w:space="0" w:color="auto"/>
        <w:bottom w:val="none" w:sz="0" w:space="0" w:color="auto"/>
        <w:right w:val="none" w:sz="0" w:space="0" w:color="auto"/>
      </w:divBdr>
    </w:div>
    <w:div w:id="524294342">
      <w:marLeft w:val="0"/>
      <w:marRight w:val="0"/>
      <w:marTop w:val="0"/>
      <w:marBottom w:val="0"/>
      <w:divBdr>
        <w:top w:val="none" w:sz="0" w:space="0" w:color="auto"/>
        <w:left w:val="none" w:sz="0" w:space="0" w:color="auto"/>
        <w:bottom w:val="none" w:sz="0" w:space="0" w:color="auto"/>
        <w:right w:val="none" w:sz="0" w:space="0" w:color="auto"/>
      </w:divBdr>
    </w:div>
    <w:div w:id="524294343">
      <w:marLeft w:val="0"/>
      <w:marRight w:val="0"/>
      <w:marTop w:val="0"/>
      <w:marBottom w:val="0"/>
      <w:divBdr>
        <w:top w:val="none" w:sz="0" w:space="0" w:color="auto"/>
        <w:left w:val="none" w:sz="0" w:space="0" w:color="auto"/>
        <w:bottom w:val="none" w:sz="0" w:space="0" w:color="auto"/>
        <w:right w:val="none" w:sz="0" w:space="0" w:color="auto"/>
      </w:divBdr>
    </w:div>
    <w:div w:id="524294344">
      <w:marLeft w:val="0"/>
      <w:marRight w:val="0"/>
      <w:marTop w:val="0"/>
      <w:marBottom w:val="0"/>
      <w:divBdr>
        <w:top w:val="none" w:sz="0" w:space="0" w:color="auto"/>
        <w:left w:val="none" w:sz="0" w:space="0" w:color="auto"/>
        <w:bottom w:val="none" w:sz="0" w:space="0" w:color="auto"/>
        <w:right w:val="none" w:sz="0" w:space="0" w:color="auto"/>
      </w:divBdr>
    </w:div>
    <w:div w:id="524294345">
      <w:marLeft w:val="0"/>
      <w:marRight w:val="0"/>
      <w:marTop w:val="0"/>
      <w:marBottom w:val="0"/>
      <w:divBdr>
        <w:top w:val="none" w:sz="0" w:space="0" w:color="auto"/>
        <w:left w:val="none" w:sz="0" w:space="0" w:color="auto"/>
        <w:bottom w:val="none" w:sz="0" w:space="0" w:color="auto"/>
        <w:right w:val="none" w:sz="0" w:space="0" w:color="auto"/>
      </w:divBdr>
    </w:div>
    <w:div w:id="524294346">
      <w:marLeft w:val="0"/>
      <w:marRight w:val="0"/>
      <w:marTop w:val="0"/>
      <w:marBottom w:val="0"/>
      <w:divBdr>
        <w:top w:val="none" w:sz="0" w:space="0" w:color="auto"/>
        <w:left w:val="none" w:sz="0" w:space="0" w:color="auto"/>
        <w:bottom w:val="none" w:sz="0" w:space="0" w:color="auto"/>
        <w:right w:val="none" w:sz="0" w:space="0" w:color="auto"/>
      </w:divBdr>
    </w:div>
    <w:div w:id="524294349">
      <w:marLeft w:val="0"/>
      <w:marRight w:val="0"/>
      <w:marTop w:val="0"/>
      <w:marBottom w:val="0"/>
      <w:divBdr>
        <w:top w:val="none" w:sz="0" w:space="0" w:color="auto"/>
        <w:left w:val="none" w:sz="0" w:space="0" w:color="auto"/>
        <w:bottom w:val="none" w:sz="0" w:space="0" w:color="auto"/>
        <w:right w:val="none" w:sz="0" w:space="0" w:color="auto"/>
      </w:divBdr>
      <w:divsChild>
        <w:div w:id="524294382">
          <w:marLeft w:val="0"/>
          <w:marRight w:val="0"/>
          <w:marTop w:val="0"/>
          <w:marBottom w:val="0"/>
          <w:divBdr>
            <w:top w:val="none" w:sz="0" w:space="0" w:color="auto"/>
            <w:left w:val="none" w:sz="0" w:space="0" w:color="auto"/>
            <w:bottom w:val="none" w:sz="0" w:space="0" w:color="auto"/>
            <w:right w:val="none" w:sz="0" w:space="0" w:color="auto"/>
          </w:divBdr>
          <w:divsChild>
            <w:div w:id="524294350">
              <w:marLeft w:val="0"/>
              <w:marRight w:val="0"/>
              <w:marTop w:val="0"/>
              <w:marBottom w:val="0"/>
              <w:divBdr>
                <w:top w:val="none" w:sz="0" w:space="0" w:color="auto"/>
                <w:left w:val="none" w:sz="0" w:space="0" w:color="auto"/>
                <w:bottom w:val="none" w:sz="0" w:space="0" w:color="auto"/>
                <w:right w:val="none" w:sz="0" w:space="0" w:color="auto"/>
              </w:divBdr>
              <w:divsChild>
                <w:div w:id="52429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294351">
      <w:marLeft w:val="0"/>
      <w:marRight w:val="0"/>
      <w:marTop w:val="0"/>
      <w:marBottom w:val="0"/>
      <w:divBdr>
        <w:top w:val="none" w:sz="0" w:space="0" w:color="auto"/>
        <w:left w:val="none" w:sz="0" w:space="0" w:color="auto"/>
        <w:bottom w:val="none" w:sz="0" w:space="0" w:color="auto"/>
        <w:right w:val="none" w:sz="0" w:space="0" w:color="auto"/>
      </w:divBdr>
    </w:div>
    <w:div w:id="524294352">
      <w:marLeft w:val="0"/>
      <w:marRight w:val="0"/>
      <w:marTop w:val="0"/>
      <w:marBottom w:val="0"/>
      <w:divBdr>
        <w:top w:val="none" w:sz="0" w:space="0" w:color="auto"/>
        <w:left w:val="none" w:sz="0" w:space="0" w:color="auto"/>
        <w:bottom w:val="none" w:sz="0" w:space="0" w:color="auto"/>
        <w:right w:val="none" w:sz="0" w:space="0" w:color="auto"/>
      </w:divBdr>
    </w:div>
    <w:div w:id="524294354">
      <w:marLeft w:val="0"/>
      <w:marRight w:val="0"/>
      <w:marTop w:val="0"/>
      <w:marBottom w:val="0"/>
      <w:divBdr>
        <w:top w:val="none" w:sz="0" w:space="0" w:color="auto"/>
        <w:left w:val="none" w:sz="0" w:space="0" w:color="auto"/>
        <w:bottom w:val="none" w:sz="0" w:space="0" w:color="auto"/>
        <w:right w:val="none" w:sz="0" w:space="0" w:color="auto"/>
      </w:divBdr>
      <w:divsChild>
        <w:div w:id="524294381">
          <w:marLeft w:val="0"/>
          <w:marRight w:val="0"/>
          <w:marTop w:val="0"/>
          <w:marBottom w:val="0"/>
          <w:divBdr>
            <w:top w:val="none" w:sz="0" w:space="0" w:color="auto"/>
            <w:left w:val="none" w:sz="0" w:space="0" w:color="auto"/>
            <w:bottom w:val="none" w:sz="0" w:space="0" w:color="auto"/>
            <w:right w:val="none" w:sz="0" w:space="0" w:color="auto"/>
          </w:divBdr>
        </w:div>
      </w:divsChild>
    </w:div>
    <w:div w:id="524294355">
      <w:marLeft w:val="0"/>
      <w:marRight w:val="0"/>
      <w:marTop w:val="0"/>
      <w:marBottom w:val="0"/>
      <w:divBdr>
        <w:top w:val="none" w:sz="0" w:space="0" w:color="auto"/>
        <w:left w:val="none" w:sz="0" w:space="0" w:color="auto"/>
        <w:bottom w:val="none" w:sz="0" w:space="0" w:color="auto"/>
        <w:right w:val="none" w:sz="0" w:space="0" w:color="auto"/>
      </w:divBdr>
      <w:divsChild>
        <w:div w:id="524294338">
          <w:marLeft w:val="0"/>
          <w:marRight w:val="0"/>
          <w:marTop w:val="0"/>
          <w:marBottom w:val="0"/>
          <w:divBdr>
            <w:top w:val="none" w:sz="0" w:space="0" w:color="auto"/>
            <w:left w:val="none" w:sz="0" w:space="0" w:color="auto"/>
            <w:bottom w:val="none" w:sz="0" w:space="0" w:color="auto"/>
            <w:right w:val="none" w:sz="0" w:space="0" w:color="auto"/>
          </w:divBdr>
        </w:div>
      </w:divsChild>
    </w:div>
    <w:div w:id="524294356">
      <w:marLeft w:val="0"/>
      <w:marRight w:val="0"/>
      <w:marTop w:val="0"/>
      <w:marBottom w:val="0"/>
      <w:divBdr>
        <w:top w:val="none" w:sz="0" w:space="0" w:color="auto"/>
        <w:left w:val="none" w:sz="0" w:space="0" w:color="auto"/>
        <w:bottom w:val="none" w:sz="0" w:space="0" w:color="auto"/>
        <w:right w:val="none" w:sz="0" w:space="0" w:color="auto"/>
      </w:divBdr>
    </w:div>
    <w:div w:id="524294358">
      <w:marLeft w:val="0"/>
      <w:marRight w:val="0"/>
      <w:marTop w:val="0"/>
      <w:marBottom w:val="0"/>
      <w:divBdr>
        <w:top w:val="none" w:sz="0" w:space="0" w:color="auto"/>
        <w:left w:val="none" w:sz="0" w:space="0" w:color="auto"/>
        <w:bottom w:val="none" w:sz="0" w:space="0" w:color="auto"/>
        <w:right w:val="none" w:sz="0" w:space="0" w:color="auto"/>
      </w:divBdr>
    </w:div>
    <w:div w:id="524294359">
      <w:marLeft w:val="0"/>
      <w:marRight w:val="0"/>
      <w:marTop w:val="0"/>
      <w:marBottom w:val="0"/>
      <w:divBdr>
        <w:top w:val="none" w:sz="0" w:space="0" w:color="auto"/>
        <w:left w:val="none" w:sz="0" w:space="0" w:color="auto"/>
        <w:bottom w:val="none" w:sz="0" w:space="0" w:color="auto"/>
        <w:right w:val="none" w:sz="0" w:space="0" w:color="auto"/>
      </w:divBdr>
      <w:divsChild>
        <w:div w:id="524294376">
          <w:marLeft w:val="1200"/>
          <w:marRight w:val="225"/>
          <w:marTop w:val="0"/>
          <w:marBottom w:val="0"/>
          <w:divBdr>
            <w:top w:val="none" w:sz="0" w:space="0" w:color="auto"/>
            <w:left w:val="none" w:sz="0" w:space="0" w:color="auto"/>
            <w:bottom w:val="none" w:sz="0" w:space="0" w:color="auto"/>
            <w:right w:val="none" w:sz="0" w:space="0" w:color="auto"/>
          </w:divBdr>
        </w:div>
      </w:divsChild>
    </w:div>
    <w:div w:id="524294360">
      <w:marLeft w:val="0"/>
      <w:marRight w:val="0"/>
      <w:marTop w:val="0"/>
      <w:marBottom w:val="0"/>
      <w:divBdr>
        <w:top w:val="none" w:sz="0" w:space="0" w:color="auto"/>
        <w:left w:val="none" w:sz="0" w:space="0" w:color="auto"/>
        <w:bottom w:val="none" w:sz="0" w:space="0" w:color="auto"/>
        <w:right w:val="none" w:sz="0" w:space="0" w:color="auto"/>
      </w:divBdr>
    </w:div>
    <w:div w:id="524294361">
      <w:marLeft w:val="0"/>
      <w:marRight w:val="0"/>
      <w:marTop w:val="0"/>
      <w:marBottom w:val="0"/>
      <w:divBdr>
        <w:top w:val="none" w:sz="0" w:space="0" w:color="auto"/>
        <w:left w:val="none" w:sz="0" w:space="0" w:color="auto"/>
        <w:bottom w:val="none" w:sz="0" w:space="0" w:color="auto"/>
        <w:right w:val="none" w:sz="0" w:space="0" w:color="auto"/>
      </w:divBdr>
      <w:divsChild>
        <w:div w:id="524294373">
          <w:marLeft w:val="0"/>
          <w:marRight w:val="0"/>
          <w:marTop w:val="0"/>
          <w:marBottom w:val="0"/>
          <w:divBdr>
            <w:top w:val="none" w:sz="0" w:space="0" w:color="auto"/>
            <w:left w:val="none" w:sz="0" w:space="0" w:color="auto"/>
            <w:bottom w:val="none" w:sz="0" w:space="0" w:color="auto"/>
            <w:right w:val="none" w:sz="0" w:space="0" w:color="auto"/>
          </w:divBdr>
          <w:divsChild>
            <w:div w:id="524294353">
              <w:marLeft w:val="0"/>
              <w:marRight w:val="0"/>
              <w:marTop w:val="0"/>
              <w:marBottom w:val="0"/>
              <w:divBdr>
                <w:top w:val="none" w:sz="0" w:space="0" w:color="auto"/>
                <w:left w:val="none" w:sz="0" w:space="0" w:color="auto"/>
                <w:bottom w:val="none" w:sz="0" w:space="0" w:color="auto"/>
                <w:right w:val="none" w:sz="0" w:space="0" w:color="auto"/>
              </w:divBdr>
              <w:divsChild>
                <w:div w:id="524294357">
                  <w:marLeft w:val="0"/>
                  <w:marRight w:val="0"/>
                  <w:marTop w:val="0"/>
                  <w:marBottom w:val="0"/>
                  <w:divBdr>
                    <w:top w:val="none" w:sz="0" w:space="0" w:color="auto"/>
                    <w:left w:val="none" w:sz="0" w:space="0" w:color="auto"/>
                    <w:bottom w:val="dotted" w:sz="6" w:space="8" w:color="D4D4D4"/>
                    <w:right w:val="none" w:sz="0" w:space="0" w:color="auto"/>
                  </w:divBdr>
                  <w:divsChild>
                    <w:div w:id="524294379">
                      <w:marLeft w:val="120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94362">
      <w:marLeft w:val="0"/>
      <w:marRight w:val="0"/>
      <w:marTop w:val="0"/>
      <w:marBottom w:val="0"/>
      <w:divBdr>
        <w:top w:val="none" w:sz="0" w:space="0" w:color="auto"/>
        <w:left w:val="none" w:sz="0" w:space="0" w:color="auto"/>
        <w:bottom w:val="none" w:sz="0" w:space="0" w:color="auto"/>
        <w:right w:val="none" w:sz="0" w:space="0" w:color="auto"/>
      </w:divBdr>
      <w:divsChild>
        <w:div w:id="524294348">
          <w:marLeft w:val="0"/>
          <w:marRight w:val="0"/>
          <w:marTop w:val="0"/>
          <w:marBottom w:val="0"/>
          <w:divBdr>
            <w:top w:val="none" w:sz="0" w:space="0" w:color="auto"/>
            <w:left w:val="none" w:sz="0" w:space="0" w:color="auto"/>
            <w:bottom w:val="none" w:sz="0" w:space="0" w:color="auto"/>
            <w:right w:val="none" w:sz="0" w:space="0" w:color="auto"/>
          </w:divBdr>
          <w:divsChild>
            <w:div w:id="524294368">
              <w:marLeft w:val="0"/>
              <w:marRight w:val="0"/>
              <w:marTop w:val="0"/>
              <w:marBottom w:val="0"/>
              <w:divBdr>
                <w:top w:val="none" w:sz="0" w:space="0" w:color="auto"/>
                <w:left w:val="none" w:sz="0" w:space="0" w:color="auto"/>
                <w:bottom w:val="none" w:sz="0" w:space="0" w:color="auto"/>
                <w:right w:val="none" w:sz="0" w:space="0" w:color="auto"/>
              </w:divBdr>
              <w:divsChild>
                <w:div w:id="524294371">
                  <w:marLeft w:val="0"/>
                  <w:marRight w:val="0"/>
                  <w:marTop w:val="0"/>
                  <w:marBottom w:val="0"/>
                  <w:divBdr>
                    <w:top w:val="none" w:sz="0" w:space="0" w:color="auto"/>
                    <w:left w:val="none" w:sz="0" w:space="0" w:color="auto"/>
                    <w:bottom w:val="dotted" w:sz="6" w:space="8" w:color="D4D4D4"/>
                    <w:right w:val="none" w:sz="0" w:space="0" w:color="auto"/>
                  </w:divBdr>
                  <w:divsChild>
                    <w:div w:id="524294341">
                      <w:marLeft w:val="120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94363">
      <w:marLeft w:val="0"/>
      <w:marRight w:val="0"/>
      <w:marTop w:val="0"/>
      <w:marBottom w:val="0"/>
      <w:divBdr>
        <w:top w:val="none" w:sz="0" w:space="0" w:color="auto"/>
        <w:left w:val="none" w:sz="0" w:space="0" w:color="auto"/>
        <w:bottom w:val="none" w:sz="0" w:space="0" w:color="auto"/>
        <w:right w:val="none" w:sz="0" w:space="0" w:color="auto"/>
      </w:divBdr>
    </w:div>
    <w:div w:id="524294364">
      <w:marLeft w:val="0"/>
      <w:marRight w:val="0"/>
      <w:marTop w:val="0"/>
      <w:marBottom w:val="0"/>
      <w:divBdr>
        <w:top w:val="none" w:sz="0" w:space="0" w:color="auto"/>
        <w:left w:val="none" w:sz="0" w:space="0" w:color="auto"/>
        <w:bottom w:val="none" w:sz="0" w:space="0" w:color="auto"/>
        <w:right w:val="none" w:sz="0" w:space="0" w:color="auto"/>
      </w:divBdr>
    </w:div>
    <w:div w:id="524294365">
      <w:marLeft w:val="0"/>
      <w:marRight w:val="0"/>
      <w:marTop w:val="0"/>
      <w:marBottom w:val="0"/>
      <w:divBdr>
        <w:top w:val="none" w:sz="0" w:space="0" w:color="auto"/>
        <w:left w:val="none" w:sz="0" w:space="0" w:color="auto"/>
        <w:bottom w:val="none" w:sz="0" w:space="0" w:color="auto"/>
        <w:right w:val="none" w:sz="0" w:space="0" w:color="auto"/>
      </w:divBdr>
    </w:div>
    <w:div w:id="524294367">
      <w:marLeft w:val="0"/>
      <w:marRight w:val="0"/>
      <w:marTop w:val="0"/>
      <w:marBottom w:val="0"/>
      <w:divBdr>
        <w:top w:val="none" w:sz="0" w:space="0" w:color="auto"/>
        <w:left w:val="none" w:sz="0" w:space="0" w:color="auto"/>
        <w:bottom w:val="none" w:sz="0" w:space="0" w:color="auto"/>
        <w:right w:val="none" w:sz="0" w:space="0" w:color="auto"/>
      </w:divBdr>
    </w:div>
    <w:div w:id="524294372">
      <w:marLeft w:val="0"/>
      <w:marRight w:val="0"/>
      <w:marTop w:val="0"/>
      <w:marBottom w:val="0"/>
      <w:divBdr>
        <w:top w:val="none" w:sz="0" w:space="0" w:color="auto"/>
        <w:left w:val="none" w:sz="0" w:space="0" w:color="auto"/>
        <w:bottom w:val="none" w:sz="0" w:space="0" w:color="auto"/>
        <w:right w:val="none" w:sz="0" w:space="0" w:color="auto"/>
      </w:divBdr>
    </w:div>
    <w:div w:id="524294374">
      <w:marLeft w:val="0"/>
      <w:marRight w:val="0"/>
      <w:marTop w:val="0"/>
      <w:marBottom w:val="0"/>
      <w:divBdr>
        <w:top w:val="none" w:sz="0" w:space="0" w:color="auto"/>
        <w:left w:val="none" w:sz="0" w:space="0" w:color="auto"/>
        <w:bottom w:val="none" w:sz="0" w:space="0" w:color="auto"/>
        <w:right w:val="none" w:sz="0" w:space="0" w:color="auto"/>
      </w:divBdr>
    </w:div>
    <w:div w:id="524294375">
      <w:marLeft w:val="0"/>
      <w:marRight w:val="0"/>
      <w:marTop w:val="0"/>
      <w:marBottom w:val="0"/>
      <w:divBdr>
        <w:top w:val="none" w:sz="0" w:space="0" w:color="auto"/>
        <w:left w:val="none" w:sz="0" w:space="0" w:color="auto"/>
        <w:bottom w:val="none" w:sz="0" w:space="0" w:color="auto"/>
        <w:right w:val="none" w:sz="0" w:space="0" w:color="auto"/>
      </w:divBdr>
      <w:divsChild>
        <w:div w:id="524294347">
          <w:marLeft w:val="1200"/>
          <w:marRight w:val="225"/>
          <w:marTop w:val="0"/>
          <w:marBottom w:val="0"/>
          <w:divBdr>
            <w:top w:val="none" w:sz="0" w:space="0" w:color="auto"/>
            <w:left w:val="none" w:sz="0" w:space="0" w:color="auto"/>
            <w:bottom w:val="none" w:sz="0" w:space="0" w:color="auto"/>
            <w:right w:val="none" w:sz="0" w:space="0" w:color="auto"/>
          </w:divBdr>
        </w:div>
      </w:divsChild>
    </w:div>
    <w:div w:id="524294377">
      <w:marLeft w:val="0"/>
      <w:marRight w:val="0"/>
      <w:marTop w:val="0"/>
      <w:marBottom w:val="0"/>
      <w:divBdr>
        <w:top w:val="none" w:sz="0" w:space="0" w:color="auto"/>
        <w:left w:val="none" w:sz="0" w:space="0" w:color="auto"/>
        <w:bottom w:val="none" w:sz="0" w:space="0" w:color="auto"/>
        <w:right w:val="none" w:sz="0" w:space="0" w:color="auto"/>
      </w:divBdr>
      <w:divsChild>
        <w:div w:id="524294370">
          <w:marLeft w:val="0"/>
          <w:marRight w:val="0"/>
          <w:marTop w:val="0"/>
          <w:marBottom w:val="0"/>
          <w:divBdr>
            <w:top w:val="none" w:sz="0" w:space="0" w:color="auto"/>
            <w:left w:val="none" w:sz="0" w:space="0" w:color="auto"/>
            <w:bottom w:val="none" w:sz="0" w:space="0" w:color="auto"/>
            <w:right w:val="none" w:sz="0" w:space="0" w:color="auto"/>
          </w:divBdr>
        </w:div>
      </w:divsChild>
    </w:div>
    <w:div w:id="524294378">
      <w:marLeft w:val="0"/>
      <w:marRight w:val="0"/>
      <w:marTop w:val="0"/>
      <w:marBottom w:val="0"/>
      <w:divBdr>
        <w:top w:val="none" w:sz="0" w:space="0" w:color="auto"/>
        <w:left w:val="none" w:sz="0" w:space="0" w:color="auto"/>
        <w:bottom w:val="none" w:sz="0" w:space="0" w:color="auto"/>
        <w:right w:val="none" w:sz="0" w:space="0" w:color="auto"/>
      </w:divBdr>
      <w:divsChild>
        <w:div w:id="524294366">
          <w:marLeft w:val="1200"/>
          <w:marRight w:val="225"/>
          <w:marTop w:val="0"/>
          <w:marBottom w:val="0"/>
          <w:divBdr>
            <w:top w:val="none" w:sz="0" w:space="0" w:color="auto"/>
            <w:left w:val="none" w:sz="0" w:space="0" w:color="auto"/>
            <w:bottom w:val="none" w:sz="0" w:space="0" w:color="auto"/>
            <w:right w:val="none" w:sz="0" w:space="0" w:color="auto"/>
          </w:divBdr>
        </w:div>
      </w:divsChild>
    </w:div>
    <w:div w:id="524294380">
      <w:marLeft w:val="0"/>
      <w:marRight w:val="0"/>
      <w:marTop w:val="0"/>
      <w:marBottom w:val="0"/>
      <w:divBdr>
        <w:top w:val="none" w:sz="0" w:space="0" w:color="auto"/>
        <w:left w:val="none" w:sz="0" w:space="0" w:color="auto"/>
        <w:bottom w:val="none" w:sz="0" w:space="0" w:color="auto"/>
        <w:right w:val="none" w:sz="0" w:space="0" w:color="auto"/>
      </w:divBdr>
    </w:div>
    <w:div w:id="524294383">
      <w:marLeft w:val="0"/>
      <w:marRight w:val="0"/>
      <w:marTop w:val="0"/>
      <w:marBottom w:val="0"/>
      <w:divBdr>
        <w:top w:val="none" w:sz="0" w:space="0" w:color="auto"/>
        <w:left w:val="none" w:sz="0" w:space="0" w:color="auto"/>
        <w:bottom w:val="none" w:sz="0" w:space="0" w:color="auto"/>
        <w:right w:val="none" w:sz="0" w:space="0" w:color="auto"/>
      </w:divBdr>
    </w:div>
    <w:div w:id="524294384">
      <w:marLeft w:val="0"/>
      <w:marRight w:val="0"/>
      <w:marTop w:val="0"/>
      <w:marBottom w:val="0"/>
      <w:divBdr>
        <w:top w:val="none" w:sz="0" w:space="0" w:color="auto"/>
        <w:left w:val="none" w:sz="0" w:space="0" w:color="auto"/>
        <w:bottom w:val="none" w:sz="0" w:space="0" w:color="auto"/>
        <w:right w:val="none" w:sz="0" w:space="0" w:color="auto"/>
      </w:divBdr>
    </w:div>
    <w:div w:id="717172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ndependent.co.uk/student/news/universities-cancel-muslim-clerics-speaking-tour-over-concerns-about-his-antigay-views-8927902.htm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publicreligion.org/2015/04/attitudes-on-same-sex-marriage-by-religious-affiliation-and-denominational-family/"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http://www.cnsnews.com/commentary/dawn-stefanowicz/warning-canada-same-sex-marriage-erodes-fundamental-rights" TargetMode="External"/><Relationship Id="rId10" Type="http://schemas.openxmlformats.org/officeDocument/2006/relationships/image" Target="media/image2.png"/><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reuters.com/article/2014/04/03/us-mozilla-ceo-resignation-idUSBREA321Y32014040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Cha10</b:Tag>
    <b:SourceType>Book</b:SourceType>
    <b:Guid>{35357DD8-B61B-4424-83A5-8F4DE33E1724}</b:Guid>
    <b:Author>
      <b:Author>
        <b:NameList>
          <b:Person>
            <b:Last>Meister</b:Last>
            <b:First>Chad</b:First>
          </b:Person>
        </b:NameList>
      </b:Author>
    </b:Author>
    <b:Title>The Oxford Handbook of Religious Diversity</b:Title>
    <b:Year>2010</b:Year>
    <b:Publisher>Oxford University Press</b:Publisher>
    <b:StandardNumber>ISBN 978-0195340136</b:StandardNumber>
    <b:Pages>62-72</b:Pages>
    <b:RefOrder>1</b:RefOrder>
  </b:Source>
  <b:Source>
    <b:Tag>Pet89</b:Tag>
    <b:SourceType>Book</b:SourceType>
    <b:Guid>{E67F3D1F-743E-4F58-A6DD-8C08C0A63EE4}</b:Guid>
    <b:Author>
      <b:Author>
        <b:NameList>
          <b:Person>
            <b:Last>Peters</b:Last>
            <b:First>Edwards</b:First>
          </b:Person>
        </b:NameList>
      </b:Author>
    </b:Author>
    <b:Title>Inquisition</b:Title>
    <b:Year>1989</b:Year>
    <b:Publisher>University of California Press</b:Publisher>
    <b:Pages>67</b:Pages>
    <b:RefOrder>2</b:RefOrder>
  </b:Source>
  <b:Source>
    <b:Tag>JBi06</b:Tag>
    <b:SourceType>JournalArticle</b:SourceType>
    <b:Guid>{1983AFC9-55F5-43DE-9274-FBD7739A5AD4}</b:Guid>
    <b:Title>Aquinas on Torture </b:Title>
    <b:Year>2006</b:Year>
    <b:JournalName>New Blackfriars</b:JournalName>
    <b:Pages>229–237</b:Pages>
    <b:Author>
      <b:Author>
        <b:NameList>
          <b:Person>
            <b:Last>Bishop</b:Last>
            <b:First>J</b:First>
          </b:Person>
        </b:NameList>
      </b:Author>
    </b:Author>
    <b:Month>May</b:Month>
    <b:Volume>87</b:Volume>
    <b:Issue>1009</b:Issue>
    <b:RefOrder>3</b:RefOrder>
  </b:Source>
  <b:Source>
    <b:Tag>Ste11</b:Tag>
    <b:SourceType>Book</b:SourceType>
    <b:Guid>{87E5D694-D28A-49E7-89DF-BA0FF0B44BAD}</b:Guid>
    <b:Title> Humanism: A Very Short Introduction </b:Title>
    <b:Year>2011</b:Year>
    <b:Pages>23</b:Pages>
    <b:Publisher>Oxford University Press</b:Publisher>
    <b:Author>
      <b:Author>
        <b:NameList>
          <b:Person>
            <b:Last>Law</b:Last>
            <b:First>Stephen</b:First>
          </b:Person>
        </b:NameList>
      </b:Author>
    </b:Author>
    <b:RefOrder>4</b:RefOrder>
  </b:Source>
  <b:Source>
    <b:Tag>Ali</b:Tag>
    <b:SourceType>Book</b:SourceType>
    <b:Guid>{0FBC5D69-0CA5-4FD7-8177-4BFC9009F489}</b:Guid>
    <b:Title>Maratib al-Ijmaa' [The Rankings of Consensus]</b:Title>
    <b:City>Beirut</b:City>
    <b:Publisher>Dar al-Kutub al-'Ilmiyyah</b:Publisher>
    <b:Author>
      <b:Author>
        <b:NameList>
          <b:Person>
            <b:Last>Hazm</b:Last>
            <b:First>Ali</b:First>
            <b:Middle>ibn Muhammad ibn</b:Middle>
          </b:Person>
        </b:NameList>
      </b:Author>
    </b:Author>
    <b:RefOrder>5</b:RefOrder>
  </b:Source>
  <b:Source>
    <b:Tag>MuhCE</b:Tag>
    <b:SourceType>Book</b:SourceType>
    <b:Guid>{694E85EB-2CCB-467F-9D6B-E6652A92A3F5}</b:Guid>
    <b:Author>
      <b:Author>
        <b:NameList>
          <b:Person>
            <b:Last>‘Uthaymeen</b:Last>
            <b:First>Muhammad</b:First>
            <b:Middle>ibn</b:Middle>
          </b:Person>
        </b:NameList>
      </b:Author>
    </b:Author>
    <b:Title>Sharḥ al-‘Aqeedah As-Safareeniyah  </b:Title>
    <b:Year>1426 H 2005 CE</b:Year>
    <b:City>Riyadh </b:City>
    <b:Publisher>Dar al-Watan</b:Publisher>
    <b:RefOrder>6</b:RefOrder>
  </b:Source>
  <b:Source>
    <b:Tag>Aḥm</b:Tag>
    <b:SourceType>Book</b:SourceType>
    <b:Guid>{BAEE092C-9B0D-4E8A-96B2-DDA2B394761A}</b:Guid>
    <b:Title>Aṣ-Ṣarim Al-Maslool ‘ala Shatim-ir-Rasool  </b:Title>
    <b:City>Saudi Arabia</b:City>
    <b:Publisher>Al-Ḥaras al-Waṭani As-Su’oodi </b:Publisher>
    <b:Author>
      <b:Author>
        <b:NameList>
          <b:Person>
            <b:Last>Taymiyyah</b:Last>
            <b:First>Aḥmad</b:First>
            <b:Middle>ibn Abd-ul-Ḥaleem ibn</b:Middle>
          </b:Person>
        </b:NameList>
      </b:Author>
    </b:Author>
    <b:Pages>319</b:Pages>
    <b:RefOrder>7</b:RefOrder>
  </b:Source>
  <b:Source>
    <b:Tag>ShaCE</b:Tag>
    <b:SourceType>Book</b:SourceType>
    <b:Guid>{66B86CCF-4360-4ECE-B3FC-436E9E1048CC}</b:Guid>
    <b:Author>
      <b:Author>
        <b:NameList>
          <b:Person>
            <b:Last>Shaltoot</b:Last>
            <b:First>Mahmoud</b:First>
          </b:Person>
        </b:NameList>
      </b:Author>
    </b:Author>
    <b:Title>Al-Islam ‘Aqeedah wa Shari’a   </b:Title>
    <b:Year>1421 A.H. 2001 CE</b:Year>
    <b:City>Cairo</b:City>
    <b:Publisher>Dar Ash-Shurooq</b:Publisher>
    <b:Edition>Eighteenth</b:Edition>
    <b:RefOrder>8</b:RefOrder>
  </b:Source>
  <b:Source>
    <b:Tag>Red</b:Tag>
    <b:SourceType>JournalArticle</b:SourceType>
    <b:Guid>{48135FED-7671-4348-8F33-D778D8AAC5C4}</b:Guid>
    <b:Author>
      <b:Author>
        <b:NameList>
          <b:Person>
            <b:Last>Reda</b:Last>
            <b:First>Muhammad</b:First>
            <b:Middle>Rasheed</b:Middle>
          </b:Person>
        </b:NameList>
      </b:Author>
    </b:Author>
    <b:Title>Asilah min Ba'd Ahl-il-'Ilm bi Tunis</b:Title>
    <b:JournalName>Al-Manâr</b:JournalName>
    <b:Pages>285</b:Pages>
    <b:Volume>10</b:Volume>
    <b:RefOrder>9</b:RefOrder>
  </b:Source>
  <b:Source>
    <b:Tag>YusCE</b:Tag>
    <b:SourceType>Book</b:SourceType>
    <b:Guid>{E9BE5DAD-9E4A-4C3D-8FAD-96A6473BED9A}</b:Guid>
    <b:Title>Jareemat ar-Riddah wa ‘Uqoobat al-Murtadd fi Daw’ al-Quran wal-Sunnah</b:Title>
    <b:Year>1417 A.H. 1996 CE</b:Year>
    <b:City>Jordan</b:City>
    <b:Publisher>Dar al-Furqân</b:Publisher>
    <b:Author>
      <b:Author>
        <b:NameList>
          <b:Person>
            <b:Last>Al-Qaradawi</b:Last>
            <b:First>Yususf</b:First>
          </b:Person>
        </b:NameList>
      </b:Author>
    </b:Author>
    <b:Edition>First</b:Edition>
    <b:RefOrder>10</b:RefOrder>
  </b:Source>
  <b:Source>
    <b:Tag>AbdCE</b:Tag>
    <b:SourceType>Book</b:SourceType>
    <b:Guid>{D1E611C9-41AA-4690-BDAE-B6516AA89E63}</b:Guid>
    <b:Author>
      <b:Author>
        <b:NameList>
          <b:Person>
            <b:Last>Qudâmah</b:Last>
            <b:First>Abdullah</b:First>
            <b:Middle>Ibn</b:Middle>
          </b:Person>
        </b:NameList>
      </b:Author>
    </b:Author>
    <b:Title>Al-Mughni</b:Title>
    <b:Year>1388 A.H. 1968 CE</b:Year>
    <b:City>Cairo</b:City>
    <b:Publisher>Maktabat al-Qahirah</b:Publisher>
    <b:RefOrder>11</b:RefOrder>
  </b:Source>
  <b:Source>
    <b:Tag>IbnCE</b:Tag>
    <b:SourceType>Book</b:SourceType>
    <b:Guid>{EFB151B5-4CBC-4C3B-8060-9B41F4543560}</b:Guid>
    <b:Author>
      <b:Author>
        <b:NameList>
          <b:Person>
            <b:Last>Al-ˊAsqalâniy</b:Last>
            <b:First>Ibn</b:First>
            <b:Middle>ḥajar</b:Middle>
          </b:Person>
        </b:NameList>
      </b:Author>
    </b:Author>
    <b:Title>Al-Talkhees al-Ḥabeer</b:Title>
    <b:Year>1419 A.H. 1989 CE</b:Year>
    <b:City>Beirut</b:City>
    <b:Publisher>Dar al-Kutub al-ˊIlmiyah</b:Publisher>
    <b:RefOrder>12</b:RefOrder>
  </b:Source>
  <b:Source>
    <b:Tag>alACE1</b:Tag>
    <b:SourceType>Book</b:SourceType>
    <b:Guid>{77B65D98-C394-4311-B0D7-318ACDF7E2BF}</b:Guid>
    <b:Author>
      <b:Author>
        <b:NameList>
          <b:Person>
            <b:Last>Al-‘Asqalaniy</b:Last>
            <b:First>Aḥmad</b:First>
            <b:Middle>ibn Hajar</b:Middle>
          </b:Person>
        </b:NameList>
      </b:Author>
    </b:Author>
    <b:Title>Fatḥ al-Bâri</b:Title>
    <b:Year>1379 A.H. 1959 CE</b:Year>
    <b:City>Beirut</b:City>
    <b:Publisher>Dar al-Ma’rifah</b:Publisher>
    <b:RefOrder>13</b:RefOrder>
  </b:Source>
  <b:Source>
    <b:Tag>alACE</b:Tag>
    <b:SourceType>Book</b:SourceType>
    <b:Guid>{13047791-6DDE-4EF5-AC6D-821E0F9A034D}</b:Guid>
    <b:Author>
      <b:Author>
        <b:NameList>
          <b:Person>
            <b:Last>Al-‘Awwa</b:Last>
            <b:First>Muhammad</b:First>
            <b:Middle>Saleem</b:Middle>
          </b:Person>
        </b:NameList>
      </b:Author>
    </b:Author>
    <b:Title>Fi Usool an-Nizam al-Jinaiy al-Islami</b:Title>
    <b:Year>1427 A.H. 2006 CE</b:Year>
    <b:City>Cairo</b:City>
    <b:Publisher>Safeer Al-Dawliyah</b:Publisher>
    <b:Edition>second</b:Edition>
    <b:RefOrder>14</b:RefOrder>
  </b:Source>
  <b:Source>
    <b:Tag>AbuCE1</b:Tag>
    <b:SourceType>Book</b:SourceType>
    <b:Guid>{E2A2BA24-128E-4AF1-9040-F8DE8D247B8D}</b:Guid>
    <b:Author>
      <b:Author>
        <b:NameList>
          <b:Person>
            <b:Last>Al-Ḥafeed</b:Last>
            <b:First>Abu</b:First>
            <b:Middle>Al-Waleed ibn Rushd</b:Middle>
          </b:Person>
        </b:NameList>
      </b:Author>
    </b:Author>
    <b:Title>Bidayat al-Mujtahid wa Nihayat al-Muqtaṣid</b:Title>
    <b:Year>1425 A.H. 2004 CE</b:Year>
    <b:City>Cairo</b:City>
    <b:Publisher>Dar al-Ḥadeeth</b:Publisher>
    <b:RefOrder>15</b:RefOrder>
  </b:Source>
  <b:Source>
    <b:Tag>AbuCE</b:Tag>
    <b:SourceType>Book</b:SourceType>
    <b:Guid>{B9B85276-8762-464E-8594-0D834A792DBB}</b:Guid>
    <b:Author>
      <b:Author>
        <b:NameList>
          <b:Person>
            <b:Last>Al-Mundhir</b:Last>
            <b:First>Abu</b:First>
            <b:Middle>Bakr ibn</b:Middle>
          </b:Person>
        </b:NameList>
      </b:Author>
    </b:Author>
    <b:Title>Al-Ishrâf ˊala Madhahib al-ˊUlamâ’</b:Title>
    <b:Year>1425 A.H. 2004 CE</b:Year>
    <b:City>Ra’s al-Khaymah</b:City>
    <b:Publisher>Maktabat Makkah Ath-Thaqafiyyah</b:Publisher>
    <b:RefOrder>16</b:RefOrder>
  </b:Source>
</b:Sources>
</file>

<file path=customXml/itemProps1.xml><?xml version="1.0" encoding="utf-8"?>
<ds:datastoreItem xmlns:ds="http://schemas.openxmlformats.org/officeDocument/2006/customXml" ds:itemID="{95ADA3DA-ED08-4B81-AEFC-9882A2BBB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20</Pages>
  <Words>7652</Words>
  <Characters>43617</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
    </vt:vector>
  </TitlesOfParts>
  <Company>TSSS</Company>
  <LinksUpToDate>false</LinksUpToDate>
  <CharactersWithSpaces>51167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Hatem al-Haj</dc:creator>
  <cp:lastModifiedBy>Hp</cp:lastModifiedBy>
  <cp:revision>16</cp:revision>
  <cp:lastPrinted>2016-02-27T22:28:00Z</cp:lastPrinted>
  <dcterms:created xsi:type="dcterms:W3CDTF">2016-02-29T12:26:00Z</dcterms:created>
  <dcterms:modified xsi:type="dcterms:W3CDTF">2016-03-03T09:07:00Z</dcterms:modified>
</cp:coreProperties>
</file>